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  <w:t>муниципальное бюджетное общеобразовательное учреждение</w:t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  <w:t>Костомукшского городского округа</w:t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  <w:t>«Средняя общеобразовательная школа № 1 с углубленным изучением иностранного языка имени Я.В. Ругоева»</w:t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tbl>
      <w:tblPr>
        <w:tblW w:w="985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284"/>
        <w:gridCol w:w="3285"/>
        <w:gridCol w:w="3285"/>
      </w:tblGrid>
      <w:tr>
        <w:trPr/>
        <w:tc>
          <w:tcPr>
            <w:tcW w:w="3284" w:type="dxa"/>
            <w:tcBorders/>
          </w:tcPr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РАССМОТРЕНА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на заседании школьного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методического совета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протокол от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от «___» _____2023 г. №___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Руководитель ШМС ___________________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              </w:t>
            </w:r>
            <w:r>
              <w:rPr>
                <w:lang w:eastAsia="en-US"/>
              </w:rPr>
              <w:t>(Л.П. Петрасова)</w:t>
            </w:r>
          </w:p>
        </w:tc>
        <w:tc>
          <w:tcPr>
            <w:tcW w:w="3285" w:type="dxa"/>
            <w:tcBorders/>
          </w:tcPr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СОГЛАСОВАНА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УВР: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(О.И. Кулеша)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«___» __________2023 года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3285" w:type="dxa"/>
            <w:tcBorders/>
          </w:tcPr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УТВЕРЖДЕНА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Директор МБОУ КГО «СОШ №1 им.Я.В.Ругоева»: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jc w:val="center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(Н.Ю. Федотова)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  <w:t>приказ от «___» ___2023г. №____</w:t>
            </w:r>
          </w:p>
          <w:p>
            <w:pPr>
              <w:pStyle w:val="U-2-msonormal"/>
              <w:widowControl w:val="false"/>
              <w:spacing w:beforeAutospacing="0" w:before="0" w:afterAutospacing="0" w:after="0"/>
              <w:textAlignment w:val="center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</w:tr>
    </w:tbl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textAlignment w:val="center"/>
        <w:rPr>
          <w:b/>
        </w:rPr>
      </w:pPr>
      <w:r>
        <w:rPr>
          <w:b/>
        </w:rPr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РАБОЧАЯ  ПРОГРАММА 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учебного предмета «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Основы духовно-нравственной культуры народов России</w:t>
      </w:r>
      <w:r>
        <w:rPr>
          <w:rFonts w:cs="Times New Roman" w:ascii="Times New Roman" w:hAnsi="Times New Roman"/>
          <w:b/>
          <w:sz w:val="24"/>
          <w:szCs w:val="24"/>
        </w:rPr>
        <w:t>»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основной образовательной программы  основного общего образования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(5-6 классы)</w:t>
      </w:r>
    </w:p>
    <w:p>
      <w:pPr>
        <w:pStyle w:val="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срок реализации программы — 2 года</w:t>
      </w:r>
    </w:p>
    <w:p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Автор-составитель: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учитель  ОДНКНР</w:t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высшей квалификационной категории</w:t>
      </w:r>
    </w:p>
    <w:p>
      <w:pPr>
        <w:pStyle w:val="U-2-msonormal"/>
        <w:spacing w:beforeAutospacing="0" w:before="0" w:afterAutospacing="0" w:after="0"/>
        <w:ind w:firstLine="540"/>
        <w:jc w:val="right"/>
        <w:textAlignment w:val="center"/>
        <w:rPr/>
      </w:pPr>
      <w:r>
        <w:rPr/>
        <w:t>Ринг Мария Львовна</w:t>
      </w:r>
    </w:p>
    <w:p>
      <w:pPr>
        <w:pStyle w:val="U-2-msonormal"/>
        <w:spacing w:beforeAutospacing="0" w:before="0" w:afterAutospacing="0" w:after="0"/>
        <w:ind w:firstLine="540"/>
        <w:jc w:val="right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  <w:t>г. Костомукша</w:t>
      </w:r>
    </w:p>
    <w:p>
      <w:pPr>
        <w:pStyle w:val="U-2-msonormal"/>
        <w:spacing w:beforeAutospacing="0" w:before="0" w:afterAutospacing="0" w:after="0"/>
        <w:ind w:firstLine="540"/>
        <w:jc w:val="center"/>
        <w:textAlignment w:val="center"/>
        <w:rPr/>
      </w:pPr>
      <w:r>
        <w:rPr/>
        <w:t>2023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 «ОДНКНР»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по ОДНКНР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программе по ОДНКНР соблюдается преемственность с федеральным государственным образовательным стандартом начального общего образования, учитываются возрастные и психологические особенности обучающихся на уровне основного общего образования, необходимость формирования межпредметных связей. Учебный курс «Основы духовно-нравственной культуры народов России» носит культурологический и воспитательный характер, главный результат обучения ОДНКНР – духовно-нравственное развитие обучающихся в духе общероссийской гражданской идентичности на основе традиционных российских духовно-нравственных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В процессе изучения предмета ОДНКНР обучающиеся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Предмет ОДНКНР формируется и преподаётся в соответствии с принципами культурологичности и культуросообразности, научности содержания и подхода к отбору информации, соответствия требованиям возрастной педагогики и психологии.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В процессе изучения предмета ОДНКНР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духовно-нравственным обликом, изучают основные компоненты культуры, её специфические инструменты самопрезентации, исторические и современные особенности духовно-нравственного развития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предмета ОДНКНР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 предмета ОДНКНР представлен через актуализацию макроуровня (Россия в целом как многонациональное, поликонфессиональное государство с едиными для всех законами, общероссийскими духовно-нравственными и культурными ценностями),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культурологичности в преподавании ОДНКНР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научности подходов и содержания в преподавании ОДНКНР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культурообразующих элементов и формирования познавательного интереса к этнокультурным и религиозным феноменам.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5–6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формирования гражданского самосознания и общероссийской гражданской идентичности обучающихся в процессе изучения предмета ОДНКНР включает осознание важности наднационального и надконфессионального гражданского единства народов России как основополагающего элемента в воспитании патриотизма и любви к Родине. Данный принцип реализуется через поиск объединяющих черт в духовно-нравственной жизни народов России, их культуре, религии и историческом развитии.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ЦЕЛИ ИЗУЧЕНИЯ УЧЕБНОГО ПРЕДМЕТА «</w:t>
      </w:r>
      <w:r>
        <w:rPr>
          <w:rFonts w:ascii="Times New Roman" w:hAnsi="Times New Roman"/>
          <w:b/>
          <w:sz w:val="24"/>
          <w:szCs w:val="24"/>
        </w:rPr>
        <w:t>ОДНКНР»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Целями изучения учебного предмета ОДНКНР являются: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этноконфессионального согласия и взаимодействия, взаимопроникновения и мирного сосуществования народов, религий, национальных культур;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идентификация собственной личности как полноправного субъекта культурного, исторического и цивилизационного развития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Цели предмета ОДНКНР определяют следующие задачи: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уважительного и бережного отношения к историческому, религиозному и культурному наследию народов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предмета ОДНКНР вносит значительный вклад в достижение главных целей основного общего образования, способствуя: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расширению и систематизации знаний и представлений обучающихся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начального общего образования;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углублению представлений о светской этике, религиозной культуре народов Российской Федерации, их роли в развитии современного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воспитанию патриотизма, уважения к истории, языку, культурным и религиозным традициям своего народа и других народов Российской Федерации,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раскрытию природы духовно-нравственных ценностей российского общества, объединяющих светскость и духовность;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формированию ответственного отношения к учению и труду, готовности и способности,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получению научных представлений о культуре и её функциях, особенностях взаимодействия с социальными институтами, способности их применять в анализе и изучении социально-культурных явлений в истории и культуре Российской Федерации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развитию информационной культуры обучающихся,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МЕСТО УЧЕБНОГО ПРЕДМЕТА «ОДНКНР» В УЧЕБНОМ ПЛАНЕ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число часов, рекомендованных для изучения предмета ОДНКНР, – 68 часов: в 5 классе – 34 часа (1 час в неделю), в 6 классе – 34 часа (1 час в неделю).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предмета используются учебники: </w:t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6 класс. Учебник. Линия УМК: ОДНКНР. Виноградова Н.Ф. (5-6). Автор: Виноградова Н.Ф., Мариносян Т.Э.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обучения в 5 классе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1. «Россия – наш общий дом».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 Зачем изучать курс «Основы духовно-нравственной культуры народов России»?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 Наш дом – Россия.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– многонациональная страна. Многонациональный народ Российской Федерации. Россия как общий дом. Дружба народов.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 Язык и история.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 Русский язык – язык общения и язык возможностей. Русский язык – основа российской культуры. Как складывался русский язык: вклад народов России в его развитие. Русский язык как культурообразующий проект и язык межнационального общения. Важность общего языка для всех народов России. Возможности, которые даёт русский язык.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 Истоки родной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 Материальная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7. Духовная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8. Культура и религия.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9. Культура и образование.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10. Многообразие культур России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Единство культур народов России. Что значит быть культурным человеком? Знание о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2. «Семья и духовно-нравственные ценности».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11. Семья – хранитель духовных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Семья – базовый элемент общества. Семейные ценности, традиции и культура. Помощь сиротам как духовно-нравственный долг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12. Родина начинается с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13. Традиции семейного воспитания 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Семейные традиции народов России. Межнациональные семьи. Семейное воспитание как трансляция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14. Образ семьи в культуре народов России. Произведения устного поэтического творчества (сказки, поговорки и другие) о семье и семейных обязанностях. Семья в литературе и произведениях разных видов искусства.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15. Труд в истории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 роли в истории семьи. Роль домашнего труда.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нравственных норм в благополучии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16. Семья в современном мире (практическое занятие). Рассказ о своей семье (с использованием фотографий, книг, писем и другого). Семейное древо. Семейные традиции.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3. «Духовно-нравственное богатство личности».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17. Личность – общество –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18. Духовный мир человека. Человек –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19. 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4. «Культурное единство России».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20. Историческая память как духовно-нравственная ценность.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история и почему она важна? История семьи –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21. Литература как язык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22. Взаимовлияние культур.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Взаимодействие культур. Межпоколенная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23. 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24. Регионы России: культурное многообразие. Исторические и социальные причины культурного разнообразия. Каждый регион уникален. Малая Родина – часть общего Отечества.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25. Праздники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26. Памятники архитектуры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27. Музыкальная культура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28. Изобразительное искусство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29. 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30. Бытовые традиции народов России: пища, одежда, дом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31. Культурная карта России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География культур России. Россия как культурная карта.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Описание регионов в соответствии с их особенностями.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32. Единство страны – залог будущего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Россия – единая страна. Русский мир. Общая история, сходство культурных традиций, единые духовно-нравственные ценности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обучения в 6 классе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1. «Культура как социальность».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 Мир культуры: его структура.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 Культура России: многообразие регионов.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 История быта как история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 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 Образование в культуре народов России. Представление об основных этапах в истории образования.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 Права и обязанности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7. Общество и религия: духовно-нравственное взаимодействие.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8. Современный мир: самое важное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2. «Человек и его отражение в культуре».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9. Каким должен быть человек? Духовно-нравственный облик и идеал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Свойства и качества человека, его образ в культуре народов России, единство человеческих качеств. Единство духовной жизни.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10. 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11. Религия как источник нравственности.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12. Наука как источник знания о человеке и человеческом.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13. Этика и нравственность как категории духовной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14. Самопознание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Автобиография и автопортрет: кто я и что я люблю. Как устроена моя жизнь. Выполнение проекта.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3. «Человек как член общества».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15. Труд делает человека человеком.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такое труд. Важность труда и его экономическая стоимость. Безделье, лень, тунеядство. Трудолюбие, трудовой подвиг, ответственность. Общественная оценка труда.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16. Подвиг: как узнать героя?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Что такое подвиг. Героизм как самопожертвование. Героизм на войне. Подвиг в мирное время. Милосердие, взаимопомощь.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17. Люди в обществе: духовно-нравственное взаимовлияние.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18. Проблемы современного общества как отражение его духовно-нравственного самосознания.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Бедность. Инвалидность. Асоциальная семья. Сиротство.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Отражение этих явлений в культуре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19. Духовно-нравственные ориентиры социальных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Милосердие. Взаимопомощь. Социальное служение. Благотворительность. Волонтёрство. Общественные блага.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20. Гуманизм как сущностная характеристика духовно-нравственной культуры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21. Социальные профессии; их важность для сохранения духовно-нравственного облика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22. Выдающиеся благотворители в истории. Благотворительность как нравственный долг.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23. Выдающиеся учёные России. Наука как источник социального и духовного прогресса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24. Моя профессия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 как самореализация, как вклад в общество. Рассказ о своей будущей профессии.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Тематический блок 4. «Родина и патриотизм».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25. Гражданин.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Родина и гражданство, их взаимосвязь. Что делает человека гражданином. Нравственные качества гражданина.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26. Патриотизм.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Патриотизм. Толерантность. Уважение к другим народам и их истории. Важность патриотизма.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27. Защита Родины: подвиг или долг?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Война и мир. Роль знания в защите Родины. Долг гражданина перед обществом. Военные подвиги. Честь. Доблесть.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28. Государство. Россия – наша Родина.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29. Гражданская идентичность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Какими качествами должен обладать человек как гражданин.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30. Моя школа и мой класс (практическое занятие). Портрет школы или класса через добрые дела.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31. Человек: какой он?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Человек. Его образы в культуре. Духовность и нравственность как важнейшие качества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32. Человек и культура (проект).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Итоговый проект: «Что значит быть человеком?»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Изучение ОДНКНР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имеют направленность на решение задач воспитания, развития и социализации обучающихся средствами учебного 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личностные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 по ОДНКНР.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Личностные результаты освоения курса включают: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осознание российской гражданской идентичности;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готовность обучающихся к саморазвитию, самостоятельности и личностному самоопределению;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ценность самостоятельности и инициативы;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наличие мотивации к целенаправленной социально значимой деятельности;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внутренней позиции личности как особого ценностного отношения к себе, окружающим людям и жизни в целом.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предмета ОДНКНР на уровне основного общего образования у обучающегося будут сформированы следующие личностные результаты в части: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патриотического воспитания: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самоопределение (личностное, профессиональное, жизненное): сформированность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государственности;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гражданского воспитания: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сформированность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ценности познавательной деятельности: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mc:AlternateContent>
          <mc:Choice Requires="wps">
            <w:drawing>
              <wp:anchor behindDoc="1" distT="8890" distB="8890" distL="8890" distR="8890" simplePos="0" locked="0" layoutInCell="0" allowOverlap="1" relativeHeight="2">
                <wp:simplePos x="0" y="0"/>
                <wp:positionH relativeFrom="page">
                  <wp:posOffset>1918335</wp:posOffset>
                </wp:positionH>
                <wp:positionV relativeFrom="paragraph">
                  <wp:posOffset>210820</wp:posOffset>
                </wp:positionV>
                <wp:extent cx="41910" cy="635"/>
                <wp:effectExtent l="8890" t="8890" r="8890" b="8890"/>
                <wp:wrapNone/>
                <wp:docPr id="1" name="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60" cy="72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51.05pt,16.6pt" to="154.3pt,16.6pt" ID=" 2" stroked="t" o:allowincell="f" style="position:absolute;mso-position-horizontal-relative:page">
                <v:stroke color="black" weight="176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смыслообразование: сформированность ответственного отношения к учению, готовности и способности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воспитание веротерпимости, уважительного отношения к религиозным чувствам, взглядам людей или их отсутствию;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духовно-нравственного воспитания.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сформированность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поступкам, осознание значения семьи в жизни человека и общества, принятие ценности семейной жизни,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потреблении.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Метапредметные результаты освоения программы по ОДНКНР включают освоение обучающимися межпредметных понятий (используются в нескольких предметных областях) и универсальные учебные действия (познавательные, коммуникативные, регулятивные), способность их использовать в учебной, познавательной и социальной практике,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траектории,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и её аудитории.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ОДНКНР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следующие познавательные универсальные учебные действия: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проводить выводы (логические универсальные учебные действия);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(знаково-символические/моделирование);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смысловое чтение;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следующие коммуникативные универсальные учебные действия: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работать индивидуально и в группе: находить общее решение и разрешать конфликты на основе согласования позиций и учёта интересов;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формулировать, аргументировать и отстаивать своё мнение (учебное сотрудничество);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устной и письменной речью, монологической контекстной речью (коммуникация);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(информационно-коммуникационная компетентность).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следующие регулятивные универсальные учебные действия: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 деятельности.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Предметные результаты освоения предмета включают освоение научных знаний, умений и способов действий, специфических для соответствующей предметной области, предпосылки научного типа мышления,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Cs/>
          <w:sz w:val="24"/>
          <w:szCs w:val="24"/>
        </w:rPr>
        <w:t xml:space="preserve">5 классе </w:t>
      </w:r>
      <w:r>
        <w:rPr>
          <w:rFonts w:ascii="Times New Roman" w:hAnsi="Times New Roman"/>
          <w:sz w:val="24"/>
          <w:szCs w:val="24"/>
        </w:rPr>
        <w:t>обучающийся получит следующие предметные результаты по отдельным темам программы по ОДНКНР: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1. «Россия – наш общий дом».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 Зачем изучать курс «Основы духовно-нравственной культуры народов России»?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цель и предназначение курса «Основы духовно-нравственной культуры народов России», понимать важность изучения культуры и гражданствообразующих религий для формирования личности гражданина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взаимосвязь между языком и культурой, духовно-нравственным развитием личности и социальным поведением.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 Наш дом – Россия.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 Язык и история.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понимать, что такое язык, каковы важность его изучения и влияние на миропонимание личности;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базовые представления о формировании языка как носителя духовно-нравственных смыслов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 Русский язык – язык общения и язык возможностей.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обосновать важность русского языка как культурообразующего языка народов России, важность его для существования государства и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понимать, что русский язык –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 Истоки родной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сформированное представление о понятие «культура»;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и уметь доказывать взаимосвязь культуры и природы, знать основные формы репрезентации культуры, уметь их различать и соотносить с реальными проявлениями культурного многообразия;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 Материальная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об артефактах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между хозяйственным укладом и проявлениями духовной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7. Духовная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таких культурных концептах как «искусство», «наука», «религия»;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8. Культура и религия.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связь религии и морали;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роль и значение духовных ценностей в религиях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характеризовать государствообразующие конфессии России и их картины мира.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9. Культура и образование.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термин «образование» и уметь обосновать его важность для личности и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культуры и образованности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10. Многообразие культур России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общее и единичное в культуре на основе предметных знаний о культуре своего народа;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2. «Семья и духовно-нравственные ценности».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11. Семья – хранитель духовных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смысл термина «семья»;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значение термина «поколение» и его взаимосвязь с культурными особенностями своего времени;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составить рассказ о своей семье в соответствии с культурно-историческими условиями её существования;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такие понятия, как «счастливая семья», «семейное счастье»;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уметь доказывать важность семьи как хранителя традиций и её воспитательную роль;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12. Родина начинается с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понятие «Родина»;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взаимосвязь и различия между концептами «Отечество» и «Родина»;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понимать, что такое история семьи, каковы формы её выражения и сохранения;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13. Традиции семейного воспитания 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взаимосвязь семейных традиций и культуры собственного этноса;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роль семейных традиций в культуре общества, трансляции ценностей, духовно-нравственных идеалов.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14. Образ семьи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называть традиционные сказочные и фольклорные сюжеты о семье, семейных обязанностях;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15. Труд в истории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понимать, что такое семейное хозяйство и домашний труд;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16. Семья в современном мире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предполагать и доказывать наличие взаимосвязи между культурой и духовно-нравственными ценностями семьи;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3. «Духовно-нравственное богатство личности».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17. Личность – общество – культура.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значение термина «человек» в контексте духовно-нравственной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обосновать взаимосвязь и взаимообусловленность чело века и общества, человека 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гуманизм, иметь представление о его источниках в культуре.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18. Духовный мир человека. Человек – творец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доказывать важность морально- нравственных ограничений в творчестве;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творчества как реализацию духовно-нравственных ценностей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доказывать детерминированность творчества культурой своего этноса;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взаимосвязь труда и творчества.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19. Личность и духовно-нравственные ценности.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происхождение духовных ценностей, понимание идеалов добра и зла;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4. «Культурное единство России».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20. Историческая память как духовно-нравственная ценность.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и уметь объяснять суть термина «история», знать основные исторические периоды и уметь выделять их сущностные черты;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значении и функциях изучения истории;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21. Литература как язык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отличия литературы от других видов художественного творчества;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22. Взаимовлияние культур.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духовно-нравственных идеалов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важность сохранения культурного наследия;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23. Духовно-нравственные ценности российского народа.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24. Регионы России: культурное многообразие.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принципы федеративного устройства России и концепт «полиэтничность»;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объяснить значение словосочетаний «многонациональный народ Российской Федерации», «государствообразующий народ», «титульный этнос»;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25. Праздники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природе праздников и обосновывать их важность как элементов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взаимосвязь праздников и культурного уклада;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основные типы праздников;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рассказывать о праздничных традициях народов России и собственной семьи;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связь праздников и истории, культуры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основной смысл семейных праздников;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нравственный смысл праздников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26. Памятники архитектуры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между типом жилищ и типом хозяйственной деятельности;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и уметь объяснять взаимосвязь между особенностями архитектуры и духовно-нравственными ценностями народов России;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нравственном и научном смысле краеведческой работы.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27. Музыкальная культура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доказывать важность музыки как культурного явления, как формы трансляции культурных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темы музыкального творчества народов России, народные инструменты.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28. Изобразительное искусство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объяснить, что такое скульптура, живопись, графика, фольклорные орнаменты;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темы изобразительного искусства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29. Фольклор и литература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объяснять, что такое эпос, миф, сказка, былина, песня;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национальная литература и каковы её выразительные средства;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морально-нравственный потенциал национальной литературы.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30. Бытовые традиции народов России: пища, одежда, дом.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31. Культурная карта России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понимать, что такое культурная карта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отдельные области культурной карты в соответствии с их особенностями.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32. Единство страны – залог будущего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концу обучения в </w:t>
      </w:r>
      <w:r>
        <w:rPr>
          <w:rFonts w:ascii="Times New Roman" w:hAnsi="Times New Roman"/>
          <w:bCs/>
          <w:sz w:val="24"/>
          <w:szCs w:val="24"/>
        </w:rPr>
        <w:t xml:space="preserve">6 классе </w:t>
      </w:r>
      <w:r>
        <w:rPr>
          <w:rFonts w:ascii="Times New Roman" w:hAnsi="Times New Roman"/>
          <w:sz w:val="24"/>
          <w:szCs w:val="24"/>
        </w:rPr>
        <w:t>обучающийся получит следующие предметные результаты по отдельным темам программы по ОДНКНР.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1. «Культура как социальность».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 Мир культуры: его структура.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объяснить структуру культуры как социального явления;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специфику социальных явлений, их ключевые отличия от природных явлений;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понимать зависимость социальных процессов от культурно-исторических процессов;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объяснить взаимосвязь между научно-техническим прогрессом и этапами развития социума.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 Культура России: многообразие регионов.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административно-территориальное деление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количество регионов, различать субъекты и федеральные округа, уметь показать их на административной карте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объяснить необходимость федеративного устройства в полиэтничном государстве, важность сохранения исторической памяти отдельных этносов;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принцип равенства прав каждого человека, вне зависимости от его принадлежности к тому или иному народу;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 История быта как история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понятия «домашнее хозяйство» и характеризовать его типы;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взаимосвязь между хозяйственной деятельностью народов России и особенностями исторического периода;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4. Прогресс: технический и социальный.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демонстрировать понимание роли обслуживающего труда, его социальной и духовно-нравственной важности;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взаимосвязи между механизацией домашнего труда и изменениями социальных взаимосвязей в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осознавать и обосновывать влияние технологий на культуру и ценности общества.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5. Образование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об истории образования и его роли в обществе на различных этапах его развития;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роль ценностей в обществе, их зависимость от процесса познания;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специфику каждого уровня образования, её роль в современных общественных процессах;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образования в современном мире и ценность знания;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образование как часть процесса формирования духовно-нравственных ориентиров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6. Права и обязанности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термины «права человека», «естественные права человека», «правовая культура»;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историю формирования комплекса понятий, связанных с правами;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важность прав человека как привилегии и обязанности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необходимость соблюдения прав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формирования правовой культуры из истории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7. Общество и религия: духовно-нравственное взаимодействие.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смысл терминов «религия», «конфессия», «атеизм», «свободомыслие»;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культурообразующие конфессии;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объяснять роль религии в истории и на современном этапе общественного развития;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обосновывать роль религий как источника культурного развития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8. Современный мир: самое важное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процессы, протекающие в современном обществе, его духовно-нравственные ориентиры;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называть и характеризовать основные источники этого процесса, уметь доказывать теоретические положения, выдвинутые ранее на примерах из истории и культуры России.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2. «Человек и его отражение в культуре».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9. Духовно-нравственный облик и идеал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Объяснять, как проявляется мораль и нравственность через описание личных качеств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осознавать, какие личностные качества соотносятся с теми или иными моральными и нравственными ценностями;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различия между этикой и этикетом и их взаимосвязь;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взаимосвязь таких понятий как «свобода», «ответственность», «право» и «долг»;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идеалов человека в историко-культурном пространстве современной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10. Взросление человека в культуре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различие между процессами антропогенеза и антропосоциогенеза;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процесс взросления человека и его основные этапы, а также потребности человека для гармоничного развития существования на каждом из этапов;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11. Религия как источник нравственности.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нравственный потенциал религии;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уметь излагать нравственные принципы государствообразующих конфессий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обосновывать важность религиозных моральных и нравственных ценностей для современного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12. Наука как источник знания о человеке.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характеризовать смысл понятия «гуманитарное знание»;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нравственный смысл гуманитарного знания, его системообразующую роль в современной культуре;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«культура» как процесс самопознания общества, как его внутреннюю самоактуализацию;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доказывать взаимосвязь различных областей гуманитарного знания.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13. Этика и нравственность как категории духовной культуры.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многосторонность понятия «этика»;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особенности этики как науки;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и необходимость нравственности для социального благополучия общества и личности.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14. Самопознание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«самопознание», «автобиография», «автопортрет», «рефлексия»;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соотносить понятия «мораль», «нравственность», «ценности» с самопознанием и рефлексией на доступном для обучающихся уровне;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доказывать и обосновывать свои нравственные убеждения.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3. «Человек как член общества».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15. Труд делает человека человеком.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важность труда и его роль в современном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понятия «добросовестный труд» и «экономическое благополучие»;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объяснять понятия «безделье», «лень», «тунеядство»;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важность и уметь обосновать необходимость их преодоления для самого себя;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общественные процессы в области общественной оценки труда;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важность труда и его экономической стоимости;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16. Подвиг: как узнать героя?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«подвиг», «героизм», «самопожертвование»;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отличия подвига на войне и в мирное время;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доказывать важность героических примеров для жизни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называть героев современного общества и исторических личностей;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разграничение понятий «героизм» и «псевдогероизм» через значимость для общества и понимание последствий.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17. Люди в обществе: духовно-нравственное взаимовлияние.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«социальные отношения»;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роль малых и больших социальных групп в нравственном состоянии личности;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понятия «дружба», «предательство», «честь», «коллективизм» и приводить примеры из истории, культуры и литературы;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характеризовать понятие «этика предпринимательства» в социальном аспекте.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18. Проблемы современного общества как отражение его духовно-нравственного самосознания.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«социальные проблемы 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таких понятий как «бедность», «асоциальная семья», «сиротство», знать и уметь обосновывать пути преодоления их последствий на доступном для понимания уровне;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19. Духовно-нравственные ориентиры социальных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«благотворительность», «меценатство», «милосердие», «волонтерство», «социальный проект», «гражданская и социальная ответственность», «общественные блага», «коллективизм» в их взаимосвязи;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20. Гуманизм как сущностная характеристика духовно-нравственной культуры народов России.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«гуманизм» как источник духовно-нравственных ценностей российского народа;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обосновывать проявления гуманизма в историко-культурном наследии народов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и объяснять гуманистические проявления в современной культуре.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21. Социальные профессии, их важность для сохранения духовно-нравственного облика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«социальные профессии», «помогающие профессии»;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иметь представление о духовно-нравственных качествах, необходимых представителям социальных профессий;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и обосновывать ответственность личности при выборе социальных профессий;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из литературы и истории, современной жизни, подтверждающие данную точку зрения.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22. Выдающиеся благотворители в истории. Благотворительность как нравственный долг.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«благотворительность» и его эволюцию в истории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«социальный долг», обосновывать его важную роль в жизни общества;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приводить примеры выдающихся благотворителей в истории и современной России;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23. Выдающиеся учёные России. Наука как источник социального и духовного прогресса общества.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«наука»;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имена выдающихся учёных России;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понимания истории науки, получения и обоснования научного знания;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и доказывать важность науки для благополучия общества, страны и государства;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морали и нравственности в науке, её роль и вклад в доказательство этих понятий.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24. Моя профессия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«профессия», предполагать характер и цель труда в определённой профессии;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преимущества выбранной профессии, характеризовать её вклад в общество, называть духовно-нравственные качества человека, необходимые в этом виде труда.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Тематический блок 4. «Родина и патриотизм».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25. Гражданин.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«Родина» и «гражданство», объяснять их взаимосвязь;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духовно-нравственный характер патриотизма, ценностей гражданского самосознания;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и уметь обосновывать нравственные качества гражданина.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26. Патриотизм.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«патриотизм»;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патриотизма в истории и современном обществе;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обосновывать важность патриотизма.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27. Защита Родины: подвиг или долг?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Характеризовать понятия «война» и «мир»;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доказывать важность сохранения мира и согласия;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роль защиты Отечества, её важность для гражданина;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понимать особенности защиты чести Отечества в спорте, науке, культуре;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понятия «военный подвиг», «честь», «доблесть», обосновывать их важность, приводить примеры их проявлений.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28. Государство. Россия – наша родина.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«государство»;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выделять и формулировать основные особенности Российского государства с использованием исторических фактов и духовно-нравственные ценностей;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«закон» как существенную часть гражданской идентичности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29. Гражданская идентичность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важность духовно-нравственных качеств гражданина, указывать их источники.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30. Моя школа и мой класс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«добрые дела» в контексте оценки собственных действий, их нравственного характера;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примеры добрых дел в реальности и уметь адаптировать их к потребностям класса.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31. Человек: какой он? (практическое занятие).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понятие «человек» как духовно-нравственный идеал;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духовно-нравственного идеала в культуре;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свой идеал человека и нравственные качества, которые ему присущи.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32. Человек и культура (проект).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грани взаимодействия человека 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показать взаимосвязь человека и культуры через их взаимовлияние;</w:t>
      </w:r>
    </w:p>
    <w:p>
      <w:pPr>
        <w:sectPr>
          <w:type w:val="nextPage"/>
          <w:pgSz w:w="11906" w:h="16384"/>
          <w:pgMar w:left="1701" w:right="850" w:gutter="0" w:header="0" w:top="1134" w:footer="0" w:bottom="1134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признаки понятия «человек» с использованием исторических и культурных примеров, их осмысление и оценку, как с положительной, так и с отрицательной стороны.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5 КЛАСС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57" w:after="2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Тематическое планирование по учебному предмету «Основы духовно-нравственной культуры народов России» составлено с учетом рабочей программы воспитания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57" w:after="2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</w:t>
      </w:r>
      <w:r>
        <w:rPr>
          <w:rFonts w:ascii="Times New Roman" w:hAnsi="Times New Roman"/>
          <w:sz w:val="24"/>
          <w:szCs w:val="24"/>
          <w:lang w:eastAsia="ru-RU"/>
        </w:rPr>
        <w:t>и прежде всего, ценностных отношений: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1. К семье как главной опоре в жизни человека и источнику его счастья.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8. К здоровью как залогу долгой и активной жизни человека, его хорошего настроения и оптимистичного взгляда на мир.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10. К самим себе как хозяевам своей судьбы, самоопределяющимся и самореализующимся личностям, отвечающим за свое собственное будущее. </w:t>
      </w:r>
    </w:p>
    <w:p>
      <w:pPr>
        <w:pStyle w:val="Style14"/>
        <w:ind w:left="0" w:right="0" w:hanging="0"/>
        <w:rPr>
          <w:b/>
        </w:rPr>
      </w:pPr>
      <w:r>
        <w:rPr>
          <w:b/>
        </w:rPr>
      </w:r>
    </w:p>
    <w:tbl>
      <w:tblPr>
        <w:tblW w:w="15175" w:type="dxa"/>
        <w:jc w:val="left"/>
        <w:tblInd w:w="-986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707"/>
        <w:gridCol w:w="2270"/>
        <w:gridCol w:w="710"/>
        <w:gridCol w:w="994"/>
        <w:gridCol w:w="1363"/>
        <w:gridCol w:w="3628"/>
        <w:gridCol w:w="3525"/>
        <w:gridCol w:w="1976"/>
      </w:tblGrid>
      <w:tr>
        <w:trPr>
          <w:trHeight w:val="561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0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 часов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Виды, формы контроля</w:t>
            </w:r>
          </w:p>
        </w:tc>
        <w:tc>
          <w:tcPr>
            <w:tcW w:w="3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Формируемые социально значимые и ценностные отношения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</w:r>
          </w:p>
        </w:tc>
      </w:tr>
      <w:tr>
        <w:trPr>
          <w:trHeight w:val="561" w:hRule="atLeast"/>
        </w:trPr>
        <w:tc>
          <w:tcPr>
            <w:tcW w:w="70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2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105"/>
                <w:kern w:val="0"/>
                <w:sz w:val="24"/>
                <w:szCs w:val="24"/>
                <w:lang w:eastAsia="en-US" w:bidi="ar-SA"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Контрольных работ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Практических работ</w:t>
            </w:r>
          </w:p>
        </w:tc>
        <w:tc>
          <w:tcPr>
            <w:tcW w:w="362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52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561" w:hRule="atLeast"/>
        </w:trPr>
        <w:tc>
          <w:tcPr>
            <w:tcW w:w="1319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Тематический блок 1 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«Россия — наш общий дом»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1.1.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Зачем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курс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«Основы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нравственной культуры народов России»?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https://infourok.ru/konspekt-uroka-na-temu-vvedenie-v-kurs-odnk-nr-4022424.html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1.2.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Наш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дом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Россия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https://videouroki.net/razrabotki/nash-dom-rossiia.html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1.3.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история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https://videouroki.net/video/25-russkij-yazyk-gosudarstvennyj.html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3, 5, 6,7, 9,10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1.4.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Русский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общения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 возможностей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https://videouroki.net/video/25-russkij-yazyk-gosudarstvennyj.html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3, 5, 6, 7, 9,10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1.5.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родной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6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http://school57.tgl.ru/sp/pic/File/Metod_razrabotki_/vorobieva/Urok_russkoy_kulturi._Vorobeva_T.G.pdf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3, 6, 7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1.6.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Материальная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культура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7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https://www.prodlenka.org/metodicheskie-razrabotki/420691-razrabotka-uroka-odnknr-v-5-klasse-na-temu-po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2,3,4, 6,7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1.7.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Духовная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8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https://www.prodlenka.org/metodicheskie-razrabotki/420691-razrabotka-uroka-odnknr-v-5-klasse-na-temu-po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1.8.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религия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9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https://videouroki.net/video/2-kultura-i-religiya.html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1.9.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образование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3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Письменный контроль</w:t>
            </w:r>
          </w:p>
        </w:tc>
        <w:tc>
          <w:tcPr>
            <w:tcW w:w="3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0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https://interneturok.ru/lesson/okruj-mir/2-klass/zhizn-goroda-i-sela/kultura-i-obrazovanie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2, 6,7, 10</w:t>
            </w:r>
          </w:p>
        </w:tc>
      </w:tr>
      <w:tr>
        <w:trPr>
          <w:trHeight w:val="177" w:hRule="atLeast"/>
        </w:trPr>
        <w:tc>
          <w:tcPr>
            <w:tcW w:w="70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27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3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62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2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70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27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3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62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ind w:left="79" w:right="0" w:hanging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52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3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ind w:left="79" w:right="0" w:hanging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52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1.10.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Многообразие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Практическая работа;</w:t>
            </w:r>
          </w:p>
        </w:tc>
        <w:tc>
          <w:tcPr>
            <w:tcW w:w="3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1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https://videouroki.net/video/34-mnogonacionalnaya-kultura-rossii.html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2,3, 5,6,7,8,9,10</w:t>
            </w:r>
          </w:p>
        </w:tc>
      </w:tr>
      <w:tr>
        <w:trPr>
          <w:trHeight w:val="177" w:hRule="atLeast"/>
        </w:trPr>
        <w:tc>
          <w:tcPr>
            <w:tcW w:w="70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27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3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62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2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1319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2. «Семья и духовно-нравственные ценности»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2.1.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Семья</w:t>
            </w:r>
            <w:r>
              <w:rPr>
                <w:rFonts w:ascii="Times New Roman" w:hAnsi="Times New Roman"/>
                <w:spacing w:val="2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хранитель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духовных ценностей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2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https://interneturok.ru/lesson/odnknr/5-klass/spisok-urokov/semya-hranitel-duhovnyh-tsennostey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1, 3, 5,6,7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2.2.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Родина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начинается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3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https://interneturok.ru/lesson/odnknr/5-klass/spisok-urokov/semya-hranitel-duhovnyh-tsennostey-chast-1-rol-semi-v-zhizni-cheloveka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1, 3, 5, 10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2.3.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Традиции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семейного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воспитания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 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4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https://videouroki.net/razrabotki/prezentatsiya-po-odnknr-5-klass-traditsii-vospitaniya.html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1,2,3,4, 6,7,8,9,10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2.4.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Образ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5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https://interneturok.ru/lesson/odnknr/5-klass/spisok-urokov/semya-hranitel-duhovnyh-tsennostey-chast-2-semeynye-tsennosti-v-pravoslavii-buddizme-islame-iudaizme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1, 3, 6, 9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2.5.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Труд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6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https://interneturok.ru/lesson/odnknr/5-klass/spisok-urokov/semya-hranitel-duhovnyh-tsennostey-chast-4-semya-pervyy-trudovoy-kollektiv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2.6.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современном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мире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Практическая работа;</w:t>
            </w:r>
          </w:p>
        </w:tc>
        <w:tc>
          <w:tcPr>
            <w:tcW w:w="35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7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https://interneturok.ru/lesson/odnknr/5-klass/spisok-urokov/semya-hranitel-duhovnyh-tsennostey-chast-1-rol-semi-v-zhizni-cheloveka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1,2,3, 5, 9,10</w:t>
            </w:r>
          </w:p>
        </w:tc>
      </w:tr>
      <w:tr>
        <w:trPr>
          <w:trHeight w:val="177" w:hRule="atLeast"/>
        </w:trPr>
        <w:tc>
          <w:tcPr>
            <w:tcW w:w="707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27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99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36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628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525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1319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3.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«Духовно-нравственное богатство личности»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3.1.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Личность</w:t>
            </w:r>
            <w:r>
              <w:rPr>
                <w:rFonts w:ascii="Times New Roman" w:hAnsi="Times New Roman"/>
                <w:spacing w:val="2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общество</w:t>
            </w:r>
            <w:r>
              <w:rPr>
                <w:rFonts w:ascii="Times New Roman" w:hAnsi="Times New Roman"/>
                <w:spacing w:val="2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8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https://videouroki.net/razrabotki/tiema-dukhovnaia-kul-tura-lichnosti-i-obshchiestva.html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3.2.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мир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человека.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 творец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19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https://videouroki.net/video/15-duhovnyj-mir-cheloveka.html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3.3.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Личность</w:t>
            </w:r>
            <w:r>
              <w:rPr>
                <w:rFonts w:ascii="Times New Roman" w:hAnsi="Times New Roman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 ценности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Письменный контроль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0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https://infourok.ru/plankonspekt-uroka-odnk-v-klasse-na-temu-duhovnie-cennosti-3300810.html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9" w:hRule="atLeast"/>
        </w:trPr>
        <w:tc>
          <w:tcPr>
            <w:tcW w:w="13197" w:type="dxa"/>
            <w:gridSpan w:val="7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4. «Культурное единство России»</w:t>
            </w:r>
          </w:p>
        </w:tc>
        <w:tc>
          <w:tcPr>
            <w:tcW w:w="1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Историческая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нравственная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ценность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1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https://myslide.ru/presentation/xranit-pamyat-predkovxAosnovyxAduxovnonravstvennojxAkulturyxAnarodov-rossii-5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3, 6,7, 10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4.2.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2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https://infourok.ru/literatura-kak-chast-kulturi-1386782.html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6,7, 10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4.3.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Взаимовлияние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3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https://infourok.ru/prezentaciya-na-temu-vzaimodeystvie-kultur-2605074.html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3, 5,6,7, 9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4.4.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ценности  российского народа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4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https://uchitelya.com/obschestvoznanie/172448-prezentaciya-nravstvennye-cennosti-rossiyskogo-naroda.html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4.5.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Регионы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России: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культурное многообразие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0000FF"/>
                <w:kern w:val="0"/>
                <w:sz w:val="24"/>
                <w:szCs w:val="24"/>
                <w:u w:val="single"/>
                <w:lang w:eastAsia="en-US" w:bidi="ar-SA"/>
              </w:rPr>
              <w:t>https://xn--80aeeqaabljrdbg6a3ahhcl4ay9hsa.xn--p1ai/public/news/smeshariki-rasskazhut-o-kul%27ture-i-traditsiyakh-narodov-rossii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3, 5,6,7, 9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4.6.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Праздники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rPr/>
            </w:pPr>
            <w:r>
              <w:rPr>
                <w:rStyle w:val="-"/>
                <w:rFonts w:ascii="Times New Roman" w:hAnsi="Times New Roman"/>
                <w:color w:val="0000FF"/>
                <w:kern w:val="0"/>
                <w:sz w:val="24"/>
                <w:szCs w:val="24"/>
                <w:u w:val="single"/>
                <w:lang w:eastAsia="en-US" w:bidi="ar-SA"/>
              </w:rPr>
              <w:t>https://tktts.ru/media/uploads/2022/03/01/bvffqp.pdf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5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https://ria.ru/20220305/traditsii-1776736598.html</w:t>
              </w:r>
            </w:hyperlink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4.7.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Памятники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sz w:val="24"/>
                <w:szCs w:val="24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0000FF"/>
                <w:kern w:val="0"/>
                <w:sz w:val="24"/>
                <w:szCs w:val="24"/>
                <w:u w:val="single"/>
                <w:lang w:eastAsia="en-US" w:bidi="ar-SA"/>
              </w:rPr>
              <w:t>https://ustlibr.ru/index.php/kollegam/2022-god-kulturnogo-naslediya-narodov-rossii/god-kulturnogo-naslediya-narodov-rossii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3,4, 6,7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4.8.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Музыкальная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6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https://infourok.ru/prezentaciya-na-temu-muzyka-narodov-rossii-5419100.html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2,3,6,7, 10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4.9.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Изобразительное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искусство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7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https://resh.edu.ru/subject/lesson/7825/conspect/312988/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2,3,6,7, 10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4.10.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Фольклор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8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https://resh.edu.ru/subject/lesson/7370/conspect/245745/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2,3,6,7, 10</w:t>
            </w:r>
          </w:p>
        </w:tc>
      </w:tr>
      <w:tr>
        <w:trPr>
          <w:trHeight w:val="717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4.11.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7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Бытовые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традиции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России: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пища, одежда, дом (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4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Практическая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0000FF"/>
                <w:kern w:val="0"/>
                <w:sz w:val="24"/>
                <w:szCs w:val="24"/>
                <w:u w:val="single"/>
                <w:lang w:eastAsia="en-US" w:bidi="ar-SA"/>
              </w:rPr>
              <w:t>https://videouroki.net/razrabotki/konspiekt-zaniatiia-byt-i-osnovnyie-zaniatiia-liudiei-znakomstvo-s-ukladom-i-byt.html</w:t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717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4.12.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-3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Культурная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карта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4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Практическая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717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4.13.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страны</w:t>
            </w:r>
            <w:r>
              <w:rPr>
                <w:rFonts w:ascii="Times New Roman" w:hAnsi="Times New Roman"/>
                <w:spacing w:val="2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залог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будущего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147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Письменный контроль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;</w:t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29">
              <w:r>
                <w:rPr>
                  <w:rFonts w:ascii="Times New Roman" w:hAnsi="Times New Roman"/>
                  <w:color w:val="0000FF"/>
                  <w:kern w:val="0"/>
                  <w:sz w:val="24"/>
                  <w:szCs w:val="24"/>
                  <w:u w:val="single"/>
                  <w:lang w:eastAsia="en-US" w:bidi="ar-SA"/>
                </w:rPr>
                <w:t>https://uchitelya.com/pedagogika/97534-prezentaciya-rossiya-ustremlennaya-v-buduschee-5-klass.html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3, 5,6, 9,10</w:t>
            </w:r>
          </w:p>
        </w:tc>
      </w:tr>
      <w:tr>
        <w:trPr>
          <w:trHeight w:val="717" w:hRule="atLeast"/>
        </w:trPr>
        <w:tc>
          <w:tcPr>
            <w:tcW w:w="2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ОБЩЕЕ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ЧАСОВ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ПРОГРАММЕ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34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3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4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ind w:left="79" w:right="447" w:hanging="0"/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before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177" w:type="dxa"/>
        <w:jc w:val="left"/>
        <w:tblInd w:w="-986" w:type="dxa"/>
        <w:tblLayout w:type="fixed"/>
        <w:tblCellMar>
          <w:top w:w="0" w:type="dxa"/>
          <w:left w:w="5" w:type="dxa"/>
          <w:bottom w:w="0" w:type="dxa"/>
          <w:right w:w="5" w:type="dxa"/>
        </w:tblCellMar>
      </w:tblPr>
      <w:tblGrid>
        <w:gridCol w:w="813"/>
        <w:gridCol w:w="4245"/>
        <w:gridCol w:w="7183"/>
        <w:gridCol w:w="2935"/>
      </w:tblGrid>
      <w:tr>
        <w:trPr>
          <w:trHeight w:val="561" w:hRule="atLeast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п/п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тем урока</w:t>
            </w:r>
          </w:p>
        </w:tc>
        <w:tc>
          <w:tcPr>
            <w:tcW w:w="7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Виды деятельности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Зачем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курс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«Основы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</w:t>
            </w: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нравственной культуры народов России»?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особенностях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курса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«Основы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духовно-нравственной культуры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России»;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учителя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урока;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вести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самостоятельную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работу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учебником;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Напиши, что интересно тебе узнать о нашей стране ( 5 предложений).</w:t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Наш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дом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Россия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учителя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урока;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необходимости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важности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межнационального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 xml:space="preserve"> межрелигиозного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сотрудничества,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взаимодействия;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Подготовь 5 предложений про любой символ России.</w:t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история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языке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носителе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смыслов культуры;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Составь верно пословицы. Объясни их смысл. Согласен ли ты с мнением разных народов России?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особенности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коммуникативной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роли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языка;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одноклассников,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учебный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нескольким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Русский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общения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 возможностей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русском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межнационального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общения;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Ответить на вопросы викторины о русском языке.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w w:val="105"/>
                <w:kern w:val="0"/>
                <w:lang w:eastAsia="en-US" w:bidi="ar-SA"/>
              </w:rPr>
            </w:pPr>
            <w:r>
              <w:rPr>
                <w:w w:val="105"/>
                <w:kern w:val="0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стараясь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выделить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главное;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наблюдаемые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практике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явления;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5.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родной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том,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общих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чертах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2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 разных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культура. На какие части она делится.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учителя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урока;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выполнять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понимание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понятий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6.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Материальная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традиционных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укладах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жизни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разных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Выписать в тетрадь примеры, что относится к материальной культуре.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одноклассников;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учебником,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проблемные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ситуации;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7.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Духовная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относится к духовной культуре?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взаимосвязь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между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проявлениями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материальной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выполнять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понимание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понятий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учиться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зрительным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рядом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учебника;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8.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религия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понятии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«религия»,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чём заключается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связь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религии;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Запиши названия религий. Раскрась картинки.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9.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образование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смысл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понятия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«образование»,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важность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необходимость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образования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для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общества;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 пословицы.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10.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Многообразие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нескольким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готовить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доклады,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научно-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популярной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литературой;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Разгадай кроссворд.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одноклассников;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ab/>
              <w:t>1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Семья</w:t>
            </w:r>
            <w:r>
              <w:rPr>
                <w:rFonts w:ascii="Times New Roman" w:hAnsi="Times New Roman"/>
                <w:spacing w:val="2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хранитель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духовных ценностей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семья,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формировать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взаимосвязях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между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типом культуры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особенностями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семейного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уклада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Выпиши в тетрадь "семейные ценности"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значение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термина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«поколение»;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27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проблемные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задачи;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12.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Родина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начинается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почему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каждой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тесно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связана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историей страны,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 пословицы. Объясни значение пословиц.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разграничивать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систематизировать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учебный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13.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Традиции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семейного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воспитания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 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традиция,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рассказывать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традициях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своей семьи,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семейных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традициях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других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 рассказ о традициях твоей семьи.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разграничивать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фильмы,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раздаточным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материалом;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14.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Образ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фольклорные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сюжеты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семье,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семейных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ценностях;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сказку, определить главную мысль и мораль сказки.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w w:val="105"/>
                <w:kern w:val="0"/>
                <w:lang w:eastAsia="en-US" w:bidi="ar-SA"/>
              </w:rPr>
            </w:pPr>
            <w:r>
              <w:rPr>
                <w:w w:val="105"/>
                <w:kern w:val="0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морально-нравственное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значение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литературой,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учебные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фильмы,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систематизировать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15.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Труд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«семейный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труд»,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сознавать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характеризовать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общего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семейного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труда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для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укрепления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целостности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"Древо профессий"</w:t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самостоятельно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учебником;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16.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современном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мире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почему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хранить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историю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передавать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её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следующим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поколениям;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Напиши рассказ про свою семью по плану.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Творческая работа о своей семье: презентация, видео-ролик, фотовыставка, "Семейное древо",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готовить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доклад,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сообщение;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создавать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семейное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древо;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сравнивать 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из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нескольких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источников;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17.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Личность</w:t>
            </w:r>
            <w:r>
              <w:rPr>
                <w:rFonts w:ascii="Times New Roman" w:hAnsi="Times New Roman"/>
                <w:spacing w:val="2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общество</w:t>
            </w:r>
            <w:r>
              <w:rPr>
                <w:rFonts w:ascii="Times New Roman" w:hAnsi="Times New Roman"/>
                <w:spacing w:val="2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знать,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гуманизм,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делает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человеком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какие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проявления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людей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можно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назвать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гуманными;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Выбери положительные и отрицательные качества личности.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литературой,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осваивать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смысловое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чтение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(решать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текстовые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задачи);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18.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мир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человека.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—творец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значение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слова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«человек»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контексте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нравственной культуры;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о деятеле культуры.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учебником,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разграничивать основные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19.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Личность</w:t>
            </w:r>
            <w:r>
              <w:rPr>
                <w:rFonts w:ascii="Times New Roman" w:hAnsi="Times New Roman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 ценности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мораль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нравственность,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любовь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близким;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можно назвать духовно-нравственными ценностями? Различаются ли они у разных народов?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w w:val="105"/>
                <w:kern w:val="0"/>
                <w:lang w:eastAsia="en-US" w:bidi="ar-SA"/>
              </w:rPr>
            </w:pPr>
            <w:r>
              <w:rPr>
                <w:w w:val="105"/>
                <w:kern w:val="0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показывать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примерах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важность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таких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ценностей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взаимопомощь,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сострадание,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милосердие,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любовь,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дружба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др.;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разграничивать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определять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текстовые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задачи,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 учебником;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20.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Историческая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нравственная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ценность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смысл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термина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«история»,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важность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сохранить духовные ценности? Назовите не менее двух способов.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w w:val="105"/>
                <w:kern w:val="0"/>
                <w:lang w:eastAsia="en-US" w:bidi="ar-SA"/>
              </w:rPr>
            </w:pPr>
            <w:r>
              <w:rPr>
                <w:w w:val="105"/>
                <w:kern w:val="0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историческая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память,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каждой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 связана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историей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страны;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учебником,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выделять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определять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одноклассников;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21.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язык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особенности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литературы,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её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отличия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других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видов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художественного творчества;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Вспомни великих русских писателей и поэтов.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средства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выражения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мира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человека,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морали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нравственности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произведениях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художественной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литературой,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изучать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источники;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22.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Взаимовлияние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иметь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представление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значении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терминов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«взаимодействие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культур»,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«культурный обмен»;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Прочитай текст. Заполни пропуски в тексте словами после него.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важность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сохранения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наследия;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разграничивать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и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нескольким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23.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ценности российского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народа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значение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основных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понятий,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отражающих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 ценности;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Прочитай выдержку из указа президента РФ от 2014 г. Сравни со своими записями в тетради.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осознавать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защищать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качестве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базовых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общегражданских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ценностей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российского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общества;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учебником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(смысловое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чтение);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24.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Регионы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России: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культурное многообразие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принципы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федеративного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устройства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понятие «полиэтничность»;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Сопоставьте кулинарное блюдо и этническую кухню.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ценность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многообразия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культурных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укладов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рассказывать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культурном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своеобразии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своей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малой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родины;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одноклассников,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источниками;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25.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Праздники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«народный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праздник»;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 название праздника и название народа.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уметь</w:t>
            </w:r>
            <w:r>
              <w:rPr>
                <w:rFonts w:ascii="Times New Roman" w:hAnsi="Times New Roman"/>
                <w:spacing w:val="-10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рассказывать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праздничных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традициях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разных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своей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семьи;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нравственный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смысл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народного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праздника;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9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учебником,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фильмы;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26.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Памятники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устанавливать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связь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между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историей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памятника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историей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края;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Соедините основные типы памятников архитектуры и изображения.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характеризовать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памятники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нравственный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смысл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краеведческой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литературой,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фильмы;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27.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Музыкальная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особенности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музыки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вида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искусства;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Синквейн на тему "Народный инструмент"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знать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называть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темы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музыкального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творчества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понимать, 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история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народа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отражается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его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музыке;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литературой,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фильмы;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28.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Изобразительное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искусство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особенности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изобразительного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искусства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вида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художественного</w:t>
            </w:r>
            <w:r>
              <w:rPr>
                <w:rFonts w:ascii="Times New Roman" w:hAnsi="Times New Roman"/>
                <w:spacing w:val="-5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творчества;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Рассказ о произведении живописи.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обосновывать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важность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искусства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формы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трансляции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культурных ценностей;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знать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называть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основные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темы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искусства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работать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научно-популярной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литературой,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просматривать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фильмы;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50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29.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Фольклор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литература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 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понимать,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что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такое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национальная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литература;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сказку, определить главную мысль и мораль сказки.</w:t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w w:val="105"/>
                <w:kern w:val="0"/>
                <w:lang w:eastAsia="en-US" w:bidi="ar-SA"/>
              </w:rPr>
            </w:pPr>
            <w:r>
              <w:rPr>
                <w:w w:val="105"/>
                <w:kern w:val="0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показывать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примерах,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как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произведения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фольклора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отражают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историю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народа,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его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духовно-нравственные</w:t>
            </w:r>
            <w:r>
              <w:rPr>
                <w:rFonts w:ascii="Times New Roman" w:hAnsi="Times New Roman"/>
                <w:spacing w:val="-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ценности;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77" w:hRule="atLeast"/>
        </w:trPr>
        <w:tc>
          <w:tcPr>
            <w:tcW w:w="81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424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7183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из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нескольких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источников,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текстовые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 xml:space="preserve">задачи,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выступления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одноклассников;</w:t>
            </w:r>
          </w:p>
        </w:tc>
        <w:tc>
          <w:tcPr>
            <w:tcW w:w="2935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717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30.</w:t>
            </w:r>
          </w:p>
        </w:tc>
        <w:tc>
          <w:tcPr>
            <w:tcW w:w="42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76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Бытовые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традиции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России: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пища, одежда, дом (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нескольким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текстовые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задачи, слушать и анализировать выступления одноклассников, работать с научно-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популярной</w:t>
            </w:r>
            <w:r>
              <w:rPr>
                <w:rFonts w:ascii="Times New Roman" w:hAnsi="Times New Roman"/>
                <w:spacing w:val="-2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литературой;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Прочитай текст. Составь 5 вопросов к тексту.</w:t>
            </w:r>
          </w:p>
        </w:tc>
      </w:tr>
      <w:tr>
        <w:trPr>
          <w:trHeight w:val="717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31.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-3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Культурная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карта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практическое</w:t>
            </w:r>
            <w:r>
              <w:rPr>
                <w:rFonts w:ascii="Times New Roman" w:hAnsi="Times New Roman"/>
                <w:i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i/>
                <w:w w:val="105"/>
                <w:kern w:val="0"/>
                <w:sz w:val="24"/>
                <w:szCs w:val="24"/>
                <w:lang w:eastAsia="en-US" w:bidi="ar-SA"/>
              </w:rPr>
              <w:t>занятие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сравнивать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несколько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источников,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решать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текстовые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задачи,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анализировать выступления одноклассников, работать с научно-популярной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литературой;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 культурную карту России, подпиши на карте традиции: А) своего народа; Б) своего региона.</w:t>
            </w:r>
          </w:p>
        </w:tc>
      </w:tr>
      <w:tr>
        <w:trPr>
          <w:trHeight w:val="717" w:hRule="atLeast"/>
        </w:trPr>
        <w:tc>
          <w:tcPr>
            <w:tcW w:w="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32.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Единство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страны</w:t>
            </w:r>
            <w:r>
              <w:rPr>
                <w:rFonts w:ascii="Times New Roman" w:hAnsi="Times New Roman"/>
                <w:spacing w:val="2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—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залог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будущего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понимать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объяснять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значение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общих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элементов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черт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разных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народов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России</w:t>
            </w:r>
            <w:r>
              <w:rPr>
                <w:rFonts w:ascii="Times New Roman" w:hAnsi="Times New Roman"/>
                <w:spacing w:val="-4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для</w:t>
            </w:r>
            <w:r>
              <w:rPr>
                <w:rFonts w:ascii="Times New Roman" w:hAnsi="Times New Roman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обоснования</w:t>
            </w:r>
            <w:r>
              <w:rPr>
                <w:rFonts w:ascii="Times New Roman" w:hAnsi="Times New Roman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её</w:t>
            </w:r>
            <w:r>
              <w:rPr>
                <w:rFonts w:ascii="Times New Roman" w:hAnsi="Times New Roman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культурного,</w:t>
            </w:r>
            <w:r>
              <w:rPr>
                <w:rFonts w:ascii="Times New Roman" w:hAnsi="Times New Roman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экономического</w:t>
            </w:r>
            <w:r>
              <w:rPr>
                <w:rFonts w:ascii="Times New Roman" w:hAnsi="Times New Roman"/>
                <w:spacing w:val="-3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единства;</w:t>
            </w:r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объяснения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учителя,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систематизировать</w:t>
            </w:r>
            <w:r>
              <w:rPr>
                <w:rFonts w:ascii="Times New Roman" w:hAnsi="Times New Roman"/>
                <w:spacing w:val="-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учебный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материал;</w:t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Прочитай текст. Выпиши в тетрадь, что делает нашу страну единой.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717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/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формулировать проблему, ставить цели и пути  реализации проекта, планировать этапы, формулировать задачи, 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источникам, работать в команде, оценить результаты, защитить проект;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Проект.</w:t>
            </w:r>
          </w:p>
        </w:tc>
      </w:tr>
      <w:tr>
        <w:trPr>
          <w:trHeight w:val="717" w:hRule="atLeast"/>
        </w:trPr>
        <w:tc>
          <w:tcPr>
            <w:tcW w:w="8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42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718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 выступления одноклассников.</w:t>
            </w:r>
          </w:p>
        </w:tc>
        <w:tc>
          <w:tcPr>
            <w:tcW w:w="293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717" w:hRule="atLeast"/>
        </w:trPr>
        <w:tc>
          <w:tcPr>
            <w:tcW w:w="5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ОБЩЕЕ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ЧАСОВ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ПРОГРАММЕ — 34 часа</w:t>
            </w:r>
          </w:p>
        </w:tc>
        <w:tc>
          <w:tcPr>
            <w:tcW w:w="7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ind w:left="79" w:right="0" w:hanging="0"/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2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6 КЛАСС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57" w:after="2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Тематическое планирование по учебному предмету «Основы духовно-нравственной культуры народов России» составлено с учетом рабочей программы воспитания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с указанием количества часов, отводимых на освоение каждой темы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57" w:after="2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Воспитательный потенциал данного учебного предмета на уровне основного общего образования обеспечивает реализацию следующих целевых приоритетов воспитания обучающихся </w:t>
      </w:r>
      <w:r>
        <w:rPr>
          <w:rFonts w:ascii="Times New Roman" w:hAnsi="Times New Roman"/>
          <w:sz w:val="24"/>
          <w:szCs w:val="24"/>
          <w:lang w:eastAsia="ru-RU"/>
        </w:rPr>
        <w:t>и прежде всего, ценностных отношений: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1. К семье как главной опоре в жизни человека и источнику его счастья.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6.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>8. К здоровью как залогу долгой и активной жизни человека, его хорошего настроения и оптимистичного взгляда на мир.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одиночества. </w:t>
      </w:r>
    </w:p>
    <w:p>
      <w:pPr>
        <w:pStyle w:val="NormalWeb"/>
        <w:spacing w:beforeAutospacing="0" w:before="0" w:afterAutospacing="0" w:after="0"/>
        <w:jc w:val="both"/>
        <w:rPr>
          <w:rFonts w:ascii="Times New Roman" w:hAnsi="Times New Roman"/>
        </w:rPr>
      </w:pPr>
      <w:r>
        <w:rPr/>
        <w:t xml:space="preserve">10. К самим себе как хозяевам своей судьбы, самоопределяющимся и самореализующимся личностям, отвечающим за свое собственное будущее. </w:t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175" w:type="dxa"/>
        <w:jc w:val="left"/>
        <w:tblInd w:w="-9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07"/>
        <w:gridCol w:w="2270"/>
        <w:gridCol w:w="710"/>
        <w:gridCol w:w="994"/>
        <w:gridCol w:w="1363"/>
        <w:gridCol w:w="3628"/>
        <w:gridCol w:w="3524"/>
        <w:gridCol w:w="1977"/>
      </w:tblGrid>
      <w:tr>
        <w:trPr>
          <w:trHeight w:val="561" w:hRule="atLeast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п/п</w:t>
            </w:r>
          </w:p>
        </w:tc>
        <w:tc>
          <w:tcPr>
            <w:tcW w:w="2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30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 часов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Виды, формы контроля</w:t>
            </w:r>
          </w:p>
        </w:tc>
        <w:tc>
          <w:tcPr>
            <w:tcW w:w="3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Электронные (цифровые) образовательные ресурсы</w:t>
            </w:r>
          </w:p>
        </w:tc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4"/>
                <w:szCs w:val="24"/>
                <w:lang w:eastAsia="ru-RU"/>
              </w:rPr>
              <w:t>Формируемые социально значимые и ценностные отношения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</w:r>
          </w:p>
        </w:tc>
      </w:tr>
      <w:tr>
        <w:trPr>
          <w:trHeight w:val="561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105"/>
                <w:kern w:val="0"/>
                <w:sz w:val="24"/>
                <w:szCs w:val="24"/>
                <w:lang w:eastAsia="en-US" w:bidi="ar-SA"/>
              </w:rPr>
              <w:t>всего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Контрольных работ</w:t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Практических работ</w:t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>
          <w:trHeight w:val="561" w:hRule="atLeast"/>
        </w:trPr>
        <w:tc>
          <w:tcPr>
            <w:tcW w:w="13196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Тематический блок 1 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«</w:t>
            </w: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Культура как социальность</w:t>
            </w:r>
            <w:r>
              <w:rPr>
                <w:rFonts w:ascii="Times New Roman" w:hAnsi="Times New Roman"/>
                <w:b/>
                <w:color w:val="000000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1.1.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 культуры: его структура.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0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6,7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1.2.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Культура России: многообразие регионов.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1">
              <w:r>
                <w:rPr>
                  <w:rStyle w:val="-"/>
                  <w:rFonts w:ascii="Times New Roman" w:hAnsi="Times New Roman"/>
                  <w:sz w:val="24"/>
                  <w:szCs w:val="24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3,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4, 5,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1.3.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История быта как история культуры.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2">
              <w:r>
                <w:rPr>
                  <w:rStyle w:val="-"/>
                  <w:rFonts w:ascii="Times New Roman" w:hAnsi="Times New Roman"/>
                  <w:sz w:val="24"/>
                  <w:szCs w:val="24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1.4.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Прогресс: технический и социальный.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3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3, 5, 6, 7, 9,10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1.5.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в культуре народов России. Представление об основных этапах в истории образования.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4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3, 6, 7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1.6.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Права и обязанности человека.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5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2,3,4,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6,7,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8,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1.7.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Общество и религия: духовно-нравственное взаимодействие.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6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/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1.8.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Современный мир: самое важное.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/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/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Практическая работа;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7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2,3,4,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6,7,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8,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9,10</w:t>
            </w:r>
          </w:p>
        </w:tc>
      </w:tr>
      <w:tr>
        <w:trPr>
          <w:trHeight w:val="259" w:hRule="atLeast"/>
        </w:trPr>
        <w:tc>
          <w:tcPr>
            <w:tcW w:w="13196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2. «</w:t>
            </w: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Человек и его отражение в культуре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uppressAutoHyphens w:val="true"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2.1.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Каким должен быть человек? Духовно-нравственный облик и идеал человека.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8">
              <w:r>
                <w:rPr>
                  <w:rStyle w:val="-"/>
                  <w:rFonts w:ascii="Times New Roman" w:hAnsi="Times New Roman"/>
                  <w:sz w:val="24"/>
                  <w:szCs w:val="24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2,3,4,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6,7,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8,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2.2.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Взросление человека в культуре народов России.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39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1,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2,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3, 5,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6, 7, 9.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2.3.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Религия как источник нравственности.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0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2.4.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Наука как источник знания о человеке и человеческом.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1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3,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4,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6,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8,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2.5.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Этика и нравственность как категории духовной культуры.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2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1,2,4,5,6,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7,9,10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2.6.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Самопознание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3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6,10</w:t>
            </w:r>
          </w:p>
        </w:tc>
      </w:tr>
      <w:tr>
        <w:trPr>
          <w:trHeight w:val="259" w:hRule="atLeast"/>
        </w:trPr>
        <w:tc>
          <w:tcPr>
            <w:tcW w:w="13196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3.</w:t>
            </w:r>
            <w:r>
              <w:rPr>
                <w:rFonts w:ascii="Times New Roman" w:hAnsi="Times New Roman"/>
                <w:color w:val="000000"/>
                <w:kern w:val="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Человек как член общества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3.1.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Труд делает человека человеком.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4">
              <w:r>
                <w:rPr>
                  <w:rStyle w:val="-"/>
                  <w:rFonts w:ascii="Times New Roman" w:hAnsi="Times New Roman"/>
                  <w:sz w:val="24"/>
                  <w:szCs w:val="24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2,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3.2.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опрос;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5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3, 4,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3.3.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Люди в обществе: духовно-нравственное взаимовлияние.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/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6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7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Духовно-нравственные ориентиры социальных отношений.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Письменный контроль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8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Гуманизм как сущностная характеристика духовно-нравственной культуры народов России.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49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0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2,3,,4,5,6,8,9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Выдающиеся благотворители в истории. Благотворительность как нравственный долг.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1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2,3,,4,5,6,8,9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2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2,3,4,6,9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Моя профессия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3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1,2,9, 10</w:t>
            </w:r>
          </w:p>
        </w:tc>
      </w:tr>
      <w:tr>
        <w:trPr>
          <w:trHeight w:val="259" w:hRule="atLeast"/>
        </w:trPr>
        <w:tc>
          <w:tcPr>
            <w:tcW w:w="13196" w:type="dxa"/>
            <w:gridSpan w:val="7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200"/>
              <w:ind w:left="0" w:right="0" w:firstLine="22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Тематический блок 4. «</w:t>
            </w:r>
            <w:r>
              <w:rPr>
                <w:rFonts w:cs="Times New Roman"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Родина и патриотизм»</w:t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fill="FFFFFF"/>
              <w:tabs>
                <w:tab w:val="clear" w:pos="708"/>
              </w:tabs>
              <w:spacing w:lineRule="auto" w:line="240" w:before="0" w:after="0"/>
              <w:ind w:left="0" w:right="0" w:firstLine="227"/>
              <w:jc w:val="both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4.1.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Гражданин.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4">
              <w:r>
                <w:rPr>
                  <w:rStyle w:val="-"/>
                  <w:rFonts w:ascii="Times New Roman" w:hAnsi="Times New Roman"/>
                  <w:sz w:val="24"/>
                  <w:szCs w:val="24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4.2.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Патриотизм.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5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4.3.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6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3,5,6,9,10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4.4.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Государство. Россия – наша Родина.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Устный опрос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7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4.5.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Гражданская идентичность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4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Практическая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8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3, 6,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9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, 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4.6.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Моя школа и мой класс.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4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Практическая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59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3,5,9,10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4.7.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Человек: какой он?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48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Практическая</w:t>
            </w:r>
            <w:r>
              <w:rPr>
                <w:rFonts w:ascii="Times New Roman" w:hAnsi="Times New Roman"/>
                <w:spacing w:val="-37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60">
              <w:r>
                <w:rPr>
                  <w:rStyle w:val="-"/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5,6,7,9,10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4.8.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Человек и культура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  <w:t>1</w:t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147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Письменный контроль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61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 xml:space="preserve"> </w:t>
            </w: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5,6,7. 9,10</w:t>
            </w:r>
          </w:p>
        </w:tc>
      </w:tr>
      <w:tr>
        <w:trPr>
          <w:trHeight w:val="250" w:hRule="atLeast"/>
        </w:trPr>
        <w:tc>
          <w:tcPr>
            <w:tcW w:w="70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118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4.9.</w:t>
            </w:r>
          </w:p>
        </w:tc>
        <w:tc>
          <w:tcPr>
            <w:tcW w:w="227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147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/>
            </w:pPr>
            <w:hyperlink r:id="rId62">
              <w:r>
                <w:rPr>
                  <w:rStyle w:val="-"/>
                  <w:rFonts w:ascii="Times New Roman" w:hAnsi="Times New Roman"/>
                  <w:kern w:val="0"/>
                  <w:sz w:val="24"/>
                  <w:szCs w:val="24"/>
                  <w:lang w:eastAsia="en-US" w:bidi="ar-SA"/>
                </w:rPr>
                <w:t>https://urok.apkpro.ru/</w:t>
              </w:r>
            </w:hyperlink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rPr/>
            </w:pPr>
            <w:r>
              <w:rPr>
                <w:rStyle w:val="-"/>
                <w:rFonts w:ascii="Times New Roman" w:hAnsi="Times New Roman"/>
                <w:color w:val="auto"/>
                <w:kern w:val="0"/>
                <w:sz w:val="24"/>
                <w:szCs w:val="24"/>
                <w:u w:val="none"/>
                <w:lang w:eastAsia="en-US" w:bidi="ar-SA"/>
              </w:rPr>
              <w:t>1,2,3,4,5,6,7,8,9,10</w:t>
            </w:r>
          </w:p>
        </w:tc>
      </w:tr>
      <w:tr>
        <w:trPr>
          <w:trHeight w:val="717" w:hRule="atLeast"/>
        </w:trPr>
        <w:tc>
          <w:tcPr>
            <w:tcW w:w="2977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ОБЩЕЕ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ЧАСОВ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ПРОГРАММЕ</w:t>
            </w:r>
          </w:p>
        </w:tc>
        <w:tc>
          <w:tcPr>
            <w:tcW w:w="710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34</w:t>
            </w:r>
          </w:p>
        </w:tc>
        <w:tc>
          <w:tcPr>
            <w:tcW w:w="99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7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2</w:t>
            </w:r>
          </w:p>
        </w:tc>
        <w:tc>
          <w:tcPr>
            <w:tcW w:w="13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8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4"/>
                <w:kern w:val="0"/>
                <w:sz w:val="24"/>
                <w:szCs w:val="24"/>
                <w:lang w:eastAsia="en-US" w:bidi="ar-SA"/>
              </w:rPr>
              <w:t>6</w:t>
            </w:r>
          </w:p>
        </w:tc>
        <w:tc>
          <w:tcPr>
            <w:tcW w:w="362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ind w:left="79" w:right="447" w:hanging="0"/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</w:r>
          </w:p>
        </w:tc>
        <w:tc>
          <w:tcPr>
            <w:tcW w:w="352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9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КАЛЕНДАРНО-ТЕМАТИЧЕСКОЕ ПЛАНИРОВАНИЕ</w:t>
      </w:r>
    </w:p>
    <w:p>
      <w:pPr>
        <w:pStyle w:val="Normal"/>
        <w:spacing w:lineRule="auto" w:line="240" w:before="0" w:after="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15177" w:type="dxa"/>
        <w:jc w:val="left"/>
        <w:tblInd w:w="-9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13"/>
        <w:gridCol w:w="4245"/>
        <w:gridCol w:w="7183"/>
        <w:gridCol w:w="2936"/>
      </w:tblGrid>
      <w:tr>
        <w:trPr>
          <w:trHeight w:val="561" w:hRule="atLeast"/>
        </w:trPr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п/п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Наименование тем урока</w:t>
            </w:r>
          </w:p>
        </w:tc>
        <w:tc>
          <w:tcPr>
            <w:tcW w:w="7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0"/>
                <w:sz w:val="24"/>
                <w:szCs w:val="24"/>
              </w:rPr>
              <w:t>Виды деятельности</w:t>
            </w:r>
          </w:p>
        </w:tc>
        <w:tc>
          <w:tcPr>
            <w:tcW w:w="2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Мир культуры: его структура.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уметь объяснять взаимосвязь материальной культуры с духовно-нравственным состоянием общества;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Напиши свой пример влияния культуры на общество.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Культура России: многообразие регионов.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работать с картой регионов, разграничивать понятия по теме, слушать объяснения учителя;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Отметь на контурной карте федеральные округа РФ.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br/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История быта как история культуры.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взаимосвязь хозяйственной деятельности, быта людей с историей народа, климатом, географическими условиями его жизни;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Соедини пословицы.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Прогресс: технический и социальный.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1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объяснять, что такое труд, разделение труда, какова роль труда в истории и современном обществе;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Прочитай текст и составь план.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Образование в культуре народов России. Представление об основных этапах в истории образования.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важность образования в современном мире и ценность знаний;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/>
                <w:i w:val="false"/>
                <w:caps w:val="false"/>
                <w:smallCaps w:val="false"/>
                <w:color w:val="000000"/>
                <w:spacing w:val="0"/>
                <w:sz w:val="24"/>
                <w:szCs w:val="24"/>
              </w:rPr>
              <w:t>Соедини правильно. Распредели ступени образования по уровням.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Права и обязанности человека.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необходимость соблюдения прав и обязанностей человека;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Соедини понятия и определения.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Общество и религия: духовно-нравственное взаимодействие.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смысл понятий «религия», «атеизм» и др.;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Составь верные цепочки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Современный мир: самое важное.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подготовить проект; работать с научно-популярной литературой, разграничивать и систематизировать понятия;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Творческая работа.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Закончи дерево "Современный мир: самое важное".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Каким должен быть человек? Духовно-нравственный облик и идеал человека.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взаимосвязь таких понятий, как</w:t>
            </w:r>
          </w:p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«свобода», ответственность, право и долг;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два высказывания. Объясни их смысл. Согласен ли ты с авторами цитат? Почему?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Взросление человека в культуре народов России.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объяснять важность взаимодействия человека и общества, негативные эффекты социальной изоляции;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Соедини периоды жизни человека с возрастом и описанием.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Религия как источник нравственности.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понимать, какой нравственный потенциал несут традиционные религии России;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Вставь пропущенные названия религий. 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Есть ли сходства между ценностями разных религий?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Наука как источник знания о человеке и человеческом.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смысл понятия «гуманитарное знание»; осознавать, что культура помогает человеку понимать самого себя;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Соедини названия наук и определения.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Этика и нравственность как категории духовной культуры.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объяснять понятия «добро» и «зло» с помощью примеров из истории и культуры народов России, соотносить эти понятия с личным опытом;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Выбери из предлагаемых правил те, которые имеют отношение к морали. Объясни свой выбор.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Самопознание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уметь соотносить понятия «мораль», «нравственность» с самопознанием на доступном для возраста детей уровне;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Составь интеллект-карту на тему: "Моя жизнь".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Труд делает человека человеком.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осознавать важность труда объяснять его роль в современном обществе;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 высказывание Т. Эдинсона. Что оно означает?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Подвиг: как узнать героя?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отличие подвига на войне и в мирное время;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Допиши предложение: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Герой – человек, обладающий следующими качествами ...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Люди в обществе: духовно-нравственное взаимовлияние.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понятия «дружба», «предательство»,</w:t>
            </w:r>
          </w:p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«честь», «коллективизм», «благотворительность»;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текст и ответь на вопросы.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Проблемы современного общества как отражение его духовно-нравственного самосознания.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понятия «бедность», «инвалидность»,</w:t>
            </w:r>
          </w:p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«сиротство»;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цитаты и объясни их смысл.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Духовно-нравственные ориентиры социальных отношений.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 понятия «милосердие»,</w:t>
            </w:r>
          </w:p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«взаимопомощь», «благотворительность», «волонтёрство»;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Рассмотри изображения. 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акие  духовно-нравственные ценности российского народа они иллюстируют.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Гуманизм как сущностная характеристика духовно-нравственной культуры народов России.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характеризовать понятие «гуманизм» как источник духовно-нравственных ценностей народов России;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Составь пословицы. Чему учит мудрость народов России?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Социальные профессии; их важность для сохранения духовно-нравственного облика общества.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объяснять, что такое социальные профессии и почему выбирать их нужно особенно ответственно;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Какие духовно-нравственные качества необходимы представителям социальных профессий?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Выдающиеся благотворители в истории. Благотворительность как нравственный долг.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приводить примеры выдающихся благотворителей в истории и в современной России;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Рассмотри эмблемы благотворительных фондов. Подумай, чем занимаются эти фонды?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Выдающиеся учёные России. Наука как источник социального и духовного прогресса общества.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понимать и объяснять, что такое наука; приводить имена выдающихся учёных России;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Вспомни великих российских ученых. Подбери к каждому ученому его труд. 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Моя профессия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арактеризовать понятие «профессия», предполагать характер и цель труда в определённой профессии; 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труда.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Составь интеллект-карту на тему: "Моя профессия" (проект).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Гражданин.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характеризовать понятия «Родина», «гражданство»; понимать духовно-нравственный смысл патриотизма;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ринципы хорошего гражданина.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Патриотизм.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приводить примеры патриотизма в истории и в современном обществе;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Найди верную пару. Что объединяет все пословицы?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приводить примеры военных подвигов; понимать особенности защиты чести Родины в спорте, науке, культуре;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текст и ответь на вопросы.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Государство. Россия – наша Родина.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объяснять понятие «государство»;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Заполни таблицу. Вспомни, что означают данные понятия.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Гражданская идентичность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Прочитай гимн РФ. Вставь пропущенные слова.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Моя школа и мой класс.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Составь список добрых дел для своего класса, школы.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Человек: какой он?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работать с источниками, определять понятия, подготовить практическую работу;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Опиши свой идеал человека и нравственные качества, которые ему присущи.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Человек и культура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56" w:before="0" w:after="0"/>
              <w:ind w:left="0" w:right="0" w:hanging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работать с источниками, систематизировать понятия;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Выбери человека из произведения культуры или истории и сделай к нему мини-проект.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/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формулировать проблему, ставить цели и пути  реализации проекта, планировать этапы, формулировать задачи, отбирать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материал</w:t>
            </w:r>
            <w:r>
              <w:rPr>
                <w:rFonts w:ascii="Times New Roman" w:hAnsi="Times New Roman"/>
                <w:spacing w:val="-9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источникам, работать в команде, оценить результаты, защитить проект;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Проект.</w:t>
            </w:r>
          </w:p>
        </w:tc>
      </w:tr>
      <w:tr>
        <w:trPr>
          <w:trHeight w:val="561" w:hRule="atLeast"/>
        </w:trPr>
        <w:tc>
          <w:tcPr>
            <w:tcW w:w="81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55" w:right="43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245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Проектная работа.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9" w:righ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слушать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и</w:t>
            </w:r>
            <w:r>
              <w:rPr>
                <w:rFonts w:ascii="Times New Roman" w:hAnsi="Times New Roman"/>
                <w:spacing w:val="1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анализировать выступления одноклассников</w:t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561" w:hRule="atLeast"/>
        </w:trPr>
        <w:tc>
          <w:tcPr>
            <w:tcW w:w="5058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</w:tabs>
              <w:spacing w:lineRule="auto" w:line="240" w:before="0" w:after="200"/>
              <w:ind w:left="76" w:right="214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ОБЩЕЕ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spacing w:val="-1"/>
                <w:w w:val="105"/>
                <w:kern w:val="0"/>
                <w:sz w:val="24"/>
                <w:szCs w:val="24"/>
                <w:lang w:eastAsia="en-US" w:bidi="ar-SA"/>
              </w:rPr>
              <w:t>КОЛИЧЕСТВО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ЧАСОВ</w:t>
            </w:r>
            <w:r>
              <w:rPr>
                <w:rFonts w:ascii="Times New Roman" w:hAnsi="Times New Roman"/>
                <w:spacing w:val="-8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ПО</w:t>
            </w:r>
            <w:r>
              <w:rPr>
                <w:rFonts w:ascii="Times New Roman" w:hAnsi="Times New Roman"/>
                <w:spacing w:val="-36"/>
                <w:w w:val="10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ascii="Times New Roman" w:hAnsi="Times New Roman"/>
                <w:w w:val="105"/>
                <w:kern w:val="0"/>
                <w:sz w:val="24"/>
                <w:szCs w:val="24"/>
                <w:lang w:eastAsia="en-US" w:bidi="ar-SA"/>
              </w:rPr>
              <w:t>ПРОГРАММЕ — 34 часа</w:t>
            </w:r>
          </w:p>
        </w:tc>
        <w:tc>
          <w:tcPr>
            <w:tcW w:w="718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ind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120" w:hanging="0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lang w:eastAsia="ru-RU"/>
        </w:rPr>
      </w:r>
    </w:p>
    <w:p>
      <w:pPr>
        <w:pStyle w:val="Normal"/>
        <w:spacing w:lineRule="auto" w:line="240"/>
        <w:rPr>
          <w:b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УЧЕБНО-МЕТОДИЧЕСКОЕ</w:t>
      </w:r>
      <w:r>
        <w:rPr>
          <w:rFonts w:ascii="Times New Roman" w:hAnsi="Times New Roman"/>
          <w:b/>
          <w:spacing w:val="-13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ОБЕСПЕЧЕНИЕ</w:t>
      </w:r>
      <w:r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>
      <w:pPr>
        <w:pStyle w:val="Normal"/>
        <w:spacing w:lineRule="auto" w:line="24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1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УЧЕБНЫЕ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МАТЕРИАЛЫ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УЧЕНИКА</w:t>
      </w:r>
    </w:p>
    <w:p>
      <w:pPr>
        <w:pStyle w:val="Style14"/>
        <w:spacing w:lineRule="auto" w:line="240"/>
        <w:ind w:left="106" w:right="85" w:hanging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14"/>
        <w:spacing w:lineRule="auto" w:line="240"/>
        <w:ind w:left="106" w:right="85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Основы духовно-нравственной культуры народов России. 6 класс. Учебник. Линия УМК: ОДНКНР. Виноградова Н.Ф. (5-6). Автор: Виноградова Н.Ф., Мариносян Т.Э.</w:t>
      </w:r>
    </w:p>
    <w:p>
      <w:pPr>
        <w:pStyle w:val="Style14"/>
        <w:spacing w:lineRule="auto" w:line="240"/>
        <w:ind w:left="106" w:right="85" w:hanging="0"/>
        <w:rPr>
          <w:spacing w:val="-1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</w:t>
      </w:r>
      <w:r>
        <w:rPr>
          <w:rFonts w:ascii="Times New Roman" w:hAnsi="Times New Roman"/>
          <w:spacing w:val="-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МАТЕРИАЛЫ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УЧИТЕЛЯ</w:t>
      </w:r>
    </w:p>
    <w:p>
      <w:pPr>
        <w:pStyle w:val="Style14"/>
        <w:spacing w:lineRule="auto" w:line="240"/>
        <w:ind w:left="106" w:right="32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Виноградова Н.Ф., Методическое пособие для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учителя.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Основы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духовно-нравственной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культуры</w:t>
      </w:r>
      <w:r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народов</w:t>
      </w:r>
      <w:r>
        <w:rPr>
          <w:rFonts w:ascii="Times New Roman" w:hAnsi="Times New Roman"/>
          <w:spacing w:val="-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России.</w:t>
      </w:r>
      <w:r>
        <w:rPr>
          <w:rFonts w:ascii="Times New Roman" w:hAnsi="Times New Roman"/>
          <w:spacing w:val="-5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5 класс.</w:t>
      </w:r>
    </w:p>
    <w:p>
      <w:pPr>
        <w:pStyle w:val="Style14"/>
        <w:spacing w:lineRule="auto" w:line="240"/>
        <w:ind w:left="106" w:right="32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Виноградова Н.Ф., Поляков А.В., Основы духовно-нравственной культуры народов России. 5</w:t>
      </w:r>
      <w:r>
        <w:rPr>
          <w:rFonts w:ascii="Times New Roman" w:hAnsi="Times New Roman"/>
          <w:spacing w:val="-58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класс.</w:t>
      </w:r>
      <w:r>
        <w:rPr>
          <w:rFonts w:ascii="Times New Roman" w:hAnsi="Times New Roman"/>
          <w:spacing w:val="-1"/>
          <w:sz w:val="24"/>
          <w:szCs w:val="24"/>
        </w:rPr>
        <w:t xml:space="preserve"> -4 е издание, стереотип. - М: Вентана – Граф. </w:t>
      </w:r>
    </w:p>
    <w:p>
      <w:pPr>
        <w:pStyle w:val="Style14"/>
        <w:spacing w:lineRule="auto" w:line="240"/>
        <w:ind w:left="106" w:right="327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1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ЦИФРОВЫЕ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ОБРАЗОВАТЕЛЬНЫЕ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РЕСУРСЫ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РЕСУРСЫ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СЕТИ</w:t>
      </w:r>
      <w:r>
        <w:rPr>
          <w:rFonts w:ascii="Times New Roman" w:hAnsi="Times New Roman"/>
          <w:spacing w:val="-7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ИНТЕРНЕТ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сайт Общественной палаты - </w:t>
      </w:r>
      <w:hyperlink r:id="rId63">
        <w:r>
          <w:rPr>
            <w:rStyle w:val="-"/>
            <w:rFonts w:ascii="Times New Roman" w:hAnsi="Times New Roman"/>
            <w:sz w:val="24"/>
            <w:szCs w:val="24"/>
          </w:rPr>
          <w:t>http://www.oprf.ru</w:t>
        </w:r>
      </w:hyperlink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Основы религиозных культур и светской этики - </w:t>
      </w:r>
      <w:hyperlink r:id="rId64">
        <w:r>
          <w:rPr>
            <w:rStyle w:val="-"/>
            <w:rFonts w:ascii="Times New Roman" w:hAnsi="Times New Roman"/>
            <w:sz w:val="24"/>
            <w:szCs w:val="24"/>
          </w:rPr>
          <w:t>http://orkce.apkpro.ru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 xml:space="preserve">3. Сайт Министерства образования и науки РФ </w:t>
      </w:r>
      <w:hyperlink r:id="rId65">
        <w:r>
          <w:rPr>
            <w:rStyle w:val="-"/>
            <w:rFonts w:ascii="Times New Roman" w:hAnsi="Times New Roman"/>
            <w:sz w:val="24"/>
            <w:szCs w:val="24"/>
          </w:rPr>
          <w:t>https://minobrnauki.gov.ru/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 xml:space="preserve">4. Сайт Министерства просвещения </w:t>
      </w:r>
      <w:hyperlink r:id="rId66">
        <w:r>
          <w:rPr>
            <w:rStyle w:val="-"/>
            <w:rFonts w:ascii="Times New Roman" w:hAnsi="Times New Roman"/>
            <w:sz w:val="24"/>
            <w:szCs w:val="24"/>
          </w:rPr>
          <w:t>https://edu.gov.ru/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 xml:space="preserve">5. Российская электронная школа </w:t>
      </w:r>
      <w:hyperlink r:id="rId67">
        <w:r>
          <w:rPr>
            <w:rStyle w:val="-"/>
            <w:rFonts w:ascii="Times New Roman" w:hAnsi="Times New Roman"/>
            <w:sz w:val="24"/>
            <w:szCs w:val="24"/>
          </w:rPr>
          <w:t>https://resh.edu.ru/</w:t>
        </w:r>
      </w:hyperlink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Федеральный портал «Российское образование» </w:t>
      </w:r>
      <w:hyperlink r:id="rId68">
        <w:r>
          <w:rPr>
            <w:rStyle w:val="-"/>
            <w:rFonts w:ascii="Times New Roman" w:hAnsi="Times New Roman"/>
            <w:sz w:val="24"/>
            <w:szCs w:val="24"/>
          </w:rPr>
          <w:t>http://www.edu.ru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Style w:val="-"/>
          <w:rFonts w:ascii="Times New Roman" w:hAnsi="Times New Roman"/>
          <w:color w:val="000000"/>
          <w:sz w:val="24"/>
          <w:szCs w:val="24"/>
          <w:u w:val="none"/>
        </w:rPr>
        <w:t xml:space="preserve">Библиотека цифрового образовательного контента  </w:t>
      </w:r>
      <w:hyperlink r:id="rId70">
        <w:r>
          <w:rPr>
            <w:rStyle w:val="-"/>
            <w:rFonts w:ascii="Times New Roman" w:hAnsi="Times New Roman"/>
            <w:color w:val="000000"/>
            <w:sz w:val="24"/>
            <w:szCs w:val="24"/>
            <w:u w:val="none"/>
          </w:rPr>
          <w:t>https://urok.apkpro.ru/</w:t>
        </w:r>
      </w:hyperlink>
    </w:p>
    <w:p>
      <w:pPr>
        <w:pStyle w:val="Normal"/>
        <w:spacing w:lineRule="auto" w:line="240"/>
        <w:rPr/>
      </w:pPr>
      <w:r>
        <w:rPr>
          <w:rStyle w:val="-"/>
          <w:rFonts w:ascii="Times New Roman" w:hAnsi="Times New Roman"/>
          <w:color w:val="000000"/>
          <w:sz w:val="24"/>
          <w:szCs w:val="24"/>
          <w:u w:val="none"/>
        </w:rPr>
        <w:t xml:space="preserve">8. </w:t>
      </w:r>
      <w:r>
        <w:rPr>
          <w:rFonts w:ascii="Times New Roman" w:hAnsi="Times New Roman"/>
          <w:sz w:val="24"/>
          <w:szCs w:val="24"/>
        </w:rPr>
        <w:t xml:space="preserve">Официальный сайт Московской Патриархии Русской Православной Церкви  </w:t>
      </w:r>
      <w:hyperlink r:id="rId71">
        <w:r>
          <w:rPr>
            <w:rStyle w:val="-"/>
            <w:rFonts w:ascii="Times New Roman" w:hAnsi="Times New Roman"/>
            <w:sz w:val="24"/>
            <w:szCs w:val="24"/>
          </w:rPr>
          <w:t>www.patriarchia.ru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Православие в Карелии </w:t>
      </w:r>
      <w:hyperlink r:id="rId72">
        <w:r>
          <w:rPr>
            <w:rStyle w:val="-"/>
            <w:rFonts w:ascii="Times New Roman" w:hAnsi="Times New Roman"/>
            <w:sz w:val="24"/>
            <w:szCs w:val="24"/>
          </w:rPr>
          <w:t>https://eparhia10.ru/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Сайт Карельского института развития образования </w:t>
      </w:r>
      <w:hyperlink r:id="rId73">
        <w:r>
          <w:rPr>
            <w:rStyle w:val="-"/>
            <w:rFonts w:ascii="Times New Roman" w:hAnsi="Times New Roman"/>
            <w:sz w:val="24"/>
            <w:szCs w:val="24"/>
          </w:rPr>
          <w:t>https://kiro-karelia.ru/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Культура.РФ-детям </w:t>
      </w:r>
      <w:hyperlink r:id="rId74">
        <w:r>
          <w:rPr>
            <w:rStyle w:val="-"/>
            <w:rFonts w:ascii="Times New Roman" w:hAnsi="Times New Roman"/>
            <w:sz w:val="24"/>
            <w:szCs w:val="24"/>
          </w:rPr>
          <w:t>https://www.culture.ru/s/detyam/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.Государственный музей истории религии </w:t>
      </w:r>
      <w:hyperlink r:id="rId75">
        <w:r>
          <w:rPr>
            <w:rStyle w:val="-"/>
            <w:rFonts w:ascii="Times New Roman" w:hAnsi="Times New Roman"/>
            <w:sz w:val="24"/>
            <w:szCs w:val="24"/>
          </w:rPr>
          <w:t>http://gmir.ru/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.Презентации к урокам </w:t>
      </w:r>
      <w:hyperlink r:id="rId76">
        <w:r>
          <w:rPr>
            <w:rStyle w:val="-"/>
            <w:rFonts w:ascii="Times New Roman" w:hAnsi="Times New Roman"/>
            <w:sz w:val="24"/>
            <w:szCs w:val="24"/>
          </w:rPr>
          <w:t>http://ship-las.ucoz.ru/publ/5_klass/2</w:t>
        </w:r>
      </w:hyperlink>
      <w:r>
        <w:rPr>
          <w:rStyle w:val="-"/>
          <w:rFonts w:ascii="Times New Roman" w:hAnsi="Times New Roman"/>
          <w:sz w:val="24"/>
          <w:szCs w:val="24"/>
        </w:rPr>
        <w:t xml:space="preserve"> </w:t>
      </w:r>
      <w:r>
        <w:rPr>
          <w:rStyle w:val="-"/>
          <w:rFonts w:ascii="Times New Roman" w:hAnsi="Times New Roman"/>
          <w:sz w:val="24"/>
          <w:szCs w:val="24"/>
          <w:u w:val="none"/>
        </w:rPr>
        <w:t xml:space="preserve">                  </w:t>
      </w:r>
      <w:r>
        <w:rPr>
          <w:rStyle w:val="-"/>
          <w:rFonts w:ascii="Times New Roman" w:hAnsi="Times New Roman"/>
          <w:sz w:val="24"/>
          <w:szCs w:val="24"/>
        </w:rPr>
        <w:t xml:space="preserve"> </w:t>
      </w:r>
      <w:hyperlink r:id="rId77">
        <w:r>
          <w:rPr>
            <w:rStyle w:val="-"/>
            <w:rFonts w:ascii="Times New Roman" w:hAnsi="Times New Roman"/>
            <w:sz w:val="24"/>
            <w:szCs w:val="24"/>
          </w:rPr>
          <w:t>http://www.svetoch-opk.ru/</w:t>
        </w:r>
      </w:hyperlink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.Дополнительный материал для уроков </w:t>
      </w:r>
      <w:hyperlink r:id="rId78">
        <w:r>
          <w:rPr>
            <w:rStyle w:val="-"/>
            <w:rFonts w:ascii="Times New Roman" w:hAnsi="Times New Roman"/>
            <w:sz w:val="24"/>
            <w:szCs w:val="24"/>
          </w:rPr>
          <w:t>https://vk.com/rab.list</w:t>
        </w:r>
      </w:hyperlink>
      <w:r>
        <w:rPr>
          <w:rFonts w:ascii="Times New Roman" w:hAnsi="Times New Roman"/>
          <w:sz w:val="24"/>
          <w:szCs w:val="24"/>
        </w:rPr>
        <w:t xml:space="preserve">     </w:t>
      </w:r>
    </w:p>
    <w:p>
      <w:pPr>
        <w:pStyle w:val="Normal"/>
        <w:spacing w:lineRule="auto" w:line="240"/>
        <w:rPr/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Видеоуроки </w:t>
      </w:r>
      <w:hyperlink r:id="rId79">
        <w:r>
          <w:rPr>
            <w:rStyle w:val="-"/>
            <w:rFonts w:ascii="Times New Roman" w:hAnsi="Times New Roman"/>
            <w:sz w:val="24"/>
            <w:szCs w:val="24"/>
          </w:rPr>
          <w:t>https://videouroki.net/</w:t>
        </w:r>
      </w:hyperlink>
      <w:r>
        <w:rPr>
          <w:rStyle w:val="-"/>
          <w:rFonts w:ascii="Times New Roman" w:hAnsi="Times New Roman"/>
          <w:sz w:val="24"/>
          <w:szCs w:val="24"/>
        </w:rPr>
        <w:t xml:space="preserve">          </w:t>
      </w:r>
      <w:hyperlink r:id="rId80">
        <w:r>
          <w:rPr>
            <w:rStyle w:val="-"/>
            <w:rFonts w:ascii="Times New Roman" w:hAnsi="Times New Roman"/>
            <w:sz w:val="24"/>
            <w:szCs w:val="24"/>
          </w:rPr>
          <w:t>https://interneturok.ru/</w:t>
        </w:r>
      </w:hyperlink>
    </w:p>
    <w:p>
      <w:pPr>
        <w:pStyle w:val="Normal"/>
        <w:spacing w:lineRule="auto" w:line="240"/>
        <w:rPr/>
      </w:pPr>
      <w:r>
        <w:rPr>
          <w:rStyle w:val="-"/>
          <w:rFonts w:ascii="Times New Roman" w:hAnsi="Times New Roman"/>
          <w:color w:val="000000"/>
          <w:sz w:val="24"/>
          <w:szCs w:val="24"/>
          <w:u w:val="none"/>
        </w:rPr>
        <w:t>16.</w:t>
      </w:r>
      <w:r>
        <w:rPr>
          <w:rStyle w:val="-"/>
          <w:rFonts w:ascii="Times New Roman" w:hAnsi="Times New Roman"/>
          <w:color w:val="000000"/>
          <w:sz w:val="24"/>
          <w:szCs w:val="24"/>
          <w:u w:val="non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Тесты: «Православие и культура» </w:t>
      </w:r>
      <w:hyperlink r:id="rId81">
        <w:r>
          <w:rPr>
            <w:rStyle w:val="-"/>
            <w:rFonts w:ascii="Times New Roman" w:hAnsi="Times New Roman"/>
            <w:sz w:val="24"/>
            <w:szCs w:val="24"/>
          </w:rPr>
          <w:t>http://radugadetstva.net/tests/2017/10/12/419/</w:t>
        </w:r>
      </w:hyperlink>
    </w:p>
    <w:p>
      <w:pPr>
        <w:pStyle w:val="Normal"/>
        <w:spacing w:lineRule="auto" w:line="240"/>
        <w:rPr/>
      </w:pPr>
      <w:hyperlink r:id="rId82">
        <w:r>
          <w:rPr>
            <w:rStyle w:val="-"/>
            <w:rFonts w:ascii="Times New Roman" w:hAnsi="Times New Roman"/>
            <w:sz w:val="24"/>
            <w:szCs w:val="24"/>
          </w:rPr>
          <w:t>https://infourok.ru/itogovoe-testirovanie-po-odnknr-v-klasse-1091465.html</w:t>
        </w:r>
      </w:hyperlink>
    </w:p>
    <w:p>
      <w:pPr>
        <w:pStyle w:val="Normal"/>
        <w:spacing w:lineRule="auto" w:line="240"/>
        <w:rPr/>
      </w:pPr>
      <w:hyperlink r:id="rId83">
        <w:r>
          <w:rPr>
            <w:rStyle w:val="-"/>
            <w:rFonts w:ascii="Times New Roman" w:hAnsi="Times New Roman"/>
            <w:sz w:val="24"/>
            <w:szCs w:val="24"/>
          </w:rPr>
          <w:t>https://pandia.ru/text/80/079/18886.php</w:t>
        </w:r>
      </w:hyperlink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/>
      </w:r>
    </w:p>
    <w:p>
      <w:pPr>
        <w:pStyle w:val="Normal"/>
        <w:spacing w:lineRule="auto" w:line="240"/>
        <w:rPr>
          <w:rStyle w:val="-"/>
          <w:rFonts w:ascii="Times New Roman" w:hAnsi="Times New Roman"/>
          <w:color w:val="000000"/>
          <w:sz w:val="24"/>
          <w:szCs w:val="24"/>
          <w:u w:val="none"/>
        </w:rPr>
      </w:pPr>
      <w:r>
        <w:rPr/>
      </w:r>
    </w:p>
    <w:p>
      <w:pPr>
        <w:pStyle w:val="Normal"/>
        <w:spacing w:lineRule="auto" w:line="240"/>
        <w:rPr>
          <w:rStyle w:val="-"/>
          <w:rFonts w:ascii="Times New Roman" w:hAnsi="Times New Roman"/>
          <w:color w:val="000000"/>
          <w:sz w:val="24"/>
          <w:szCs w:val="24"/>
          <w:u w:val="none"/>
        </w:rPr>
      </w:pPr>
      <w:r>
        <w:rPr/>
      </w:r>
    </w:p>
    <w:p>
      <w:pPr>
        <w:pStyle w:val="Normal"/>
        <w:spacing w:lineRule="auto" w:line="240" w:before="0" w:after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orient="landscape" w:w="16384" w:h="11906"/>
      <w:pgMar w:left="1791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Lucida Sans">
    <w:charset w:val="cc"/>
    <w:family w:val="roman"/>
    <w:pitch w:val="variable"/>
  </w:font>
  <w:font w:name="Noto Sans">
    <w:charset w:val="cc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1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1374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bb771d"/>
    <w:pPr>
      <w:keepNext w:val="true"/>
      <w:keepLines/>
      <w:widowControl w:val="false"/>
      <w:pBdr>
        <w:bottom w:val="single" w:sz="4" w:space="1" w:color="000000"/>
      </w:pBdr>
      <w:spacing w:before="240" w:after="0"/>
      <w:outlineLvl w:val="0"/>
    </w:pPr>
    <w:rPr>
      <w:rFonts w:ascii="Times New Roman" w:hAnsi="Times New Roman" w:eastAsia="Times New Roman" w:cs="Times New Roman"/>
      <w:b/>
      <w:sz w:val="28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"/>
    <w:qFormat/>
    <w:rsid w:val="00bb771d"/>
    <w:rPr>
      <w:rFonts w:ascii="Times New Roman" w:hAnsi="Times New Roman" w:eastAsia="Times New Roman" w:cs="Times New Roman"/>
      <w:b/>
      <w:sz w:val="28"/>
      <w:szCs w:val="32"/>
    </w:rPr>
  </w:style>
  <w:style w:type="character" w:styleId="3">
    <w:name w:val="Заголовок 3 Знак"/>
    <w:qFormat/>
    <w:rPr>
      <w:rFonts w:ascii="Cambria" w:hAnsi="Cambria" w:eastAsia="0" w:cs="0"/>
      <w:color w:val="243F60"/>
      <w:sz w:val="24"/>
      <w:szCs w:val="24"/>
    </w:rPr>
  </w:style>
  <w:style w:type="character" w:styleId="2">
    <w:name w:val="Заголовок 2 Знак"/>
    <w:qFormat/>
    <w:rPr>
      <w:rFonts w:ascii="Cambria" w:hAnsi="Cambria" w:eastAsia="0" w:cs="0"/>
      <w:color w:val="365F91"/>
      <w:sz w:val="26"/>
      <w:szCs w:val="26"/>
    </w:rPr>
  </w:style>
  <w:style w:type="character" w:styleId="-">
    <w:name w:val="Hyperlink"/>
    <w:rPr>
      <w:color w:val="000080"/>
      <w:u w:val="single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Lucida San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d108af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U-2-msonormal">
    <w:name w:val="u-2-msonormal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ListParagraph">
    <w:name w:val="List Paragraph"/>
    <w:basedOn w:val="Normal"/>
    <w:qFormat/>
    <w:pPr>
      <w:spacing w:before="167" w:after="200"/>
      <w:ind w:left="526" w:hanging="0"/>
    </w:pPr>
    <w:rPr/>
  </w:style>
  <w:style w:type="paragraph" w:styleId="Style18">
    <w:name w:val="Объект без заливки"/>
    <w:basedOn w:val="Normal"/>
    <w:qFormat/>
    <w:pPr>
      <w:spacing w:lineRule="atLeast" w:line="200" w:before="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Style19">
    <w:name w:val="Объект без заливки и линий"/>
    <w:basedOn w:val="Normal"/>
    <w:qFormat/>
    <w:pPr>
      <w:spacing w:lineRule="atLeast" w:line="200" w:before="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kern w:val="2"/>
      <w:sz w:val="36"/>
      <w:u w:val="none"/>
      <w:em w:val="none"/>
    </w:rPr>
  </w:style>
  <w:style w:type="paragraph" w:styleId="A4">
    <w:name w:val="A4"/>
    <w:basedOn w:val="Style20"/>
    <w:qFormat/>
    <w:pPr/>
    <w:rPr>
      <w:rFonts w:ascii="Noto Sans" w:hAnsi="Noto Sans"/>
      <w:sz w:val="36"/>
    </w:rPr>
  </w:style>
  <w:style w:type="paragraph" w:styleId="Style20">
    <w:name w:val="Текст"/>
    <w:basedOn w:val="Style16"/>
    <w:qFormat/>
    <w:pPr/>
    <w:rPr/>
  </w:style>
  <w:style w:type="paragraph" w:styleId="4">
    <w:name w:val="Заглавие А4"/>
    <w:basedOn w:val="A4"/>
    <w:qFormat/>
    <w:pPr/>
    <w:rPr>
      <w:rFonts w:ascii="Noto Sans" w:hAnsi="Noto Sans"/>
      <w:sz w:val="87"/>
    </w:rPr>
  </w:style>
  <w:style w:type="paragraph" w:styleId="41">
    <w:name w:val="Заголовок А4"/>
    <w:basedOn w:val="A4"/>
    <w:qFormat/>
    <w:pPr/>
    <w:rPr>
      <w:rFonts w:ascii="Noto Sans" w:hAnsi="Noto Sans"/>
      <w:sz w:val="48"/>
    </w:rPr>
  </w:style>
  <w:style w:type="paragraph" w:styleId="42">
    <w:name w:val="Текст А4"/>
    <w:basedOn w:val="A4"/>
    <w:qFormat/>
    <w:pPr/>
    <w:rPr>
      <w:rFonts w:ascii="Noto Sans" w:hAnsi="Noto Sans"/>
      <w:sz w:val="36"/>
    </w:rPr>
  </w:style>
  <w:style w:type="paragraph" w:styleId="A0">
    <w:name w:val="A0"/>
    <w:basedOn w:val="Style20"/>
    <w:qFormat/>
    <w:pPr/>
    <w:rPr>
      <w:rFonts w:ascii="Noto Sans" w:hAnsi="Noto Sans"/>
      <w:sz w:val="95"/>
    </w:rPr>
  </w:style>
  <w:style w:type="paragraph" w:styleId="0">
    <w:name w:val="Заглавие А0"/>
    <w:basedOn w:val="A0"/>
    <w:qFormat/>
    <w:pPr/>
    <w:rPr>
      <w:rFonts w:ascii="Noto Sans" w:hAnsi="Noto Sans"/>
      <w:sz w:val="191"/>
    </w:rPr>
  </w:style>
  <w:style w:type="paragraph" w:styleId="01">
    <w:name w:val="Заголовок А0"/>
    <w:basedOn w:val="A0"/>
    <w:qFormat/>
    <w:pPr/>
    <w:rPr>
      <w:rFonts w:ascii="Noto Sans" w:hAnsi="Noto Sans"/>
      <w:sz w:val="143"/>
    </w:rPr>
  </w:style>
  <w:style w:type="paragraph" w:styleId="02">
    <w:name w:val="Текст А0"/>
    <w:basedOn w:val="A0"/>
    <w:qFormat/>
    <w:pPr/>
    <w:rPr>
      <w:rFonts w:ascii="Noto Sans" w:hAnsi="Noto Sans"/>
      <w:sz w:val="95"/>
    </w:rPr>
  </w:style>
  <w:style w:type="paragraph" w:styleId="Style21">
    <w:name w:val="Графика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ahoma" w:cs="Liberation Sans"/>
      <w:color w:val="auto"/>
      <w:kern w:val="0"/>
      <w:sz w:val="36"/>
      <w:szCs w:val="24"/>
      <w:lang w:val="ru-RU" w:eastAsia="ru-RU" w:bidi="ar-SA"/>
    </w:rPr>
  </w:style>
  <w:style w:type="paragraph" w:styleId="Style22">
    <w:name w:val="Фигуры"/>
    <w:basedOn w:val="Style21"/>
    <w:qFormat/>
    <w:pPr/>
    <w:rPr>
      <w:rFonts w:ascii="Liberation Sans" w:hAnsi="Liberation Sans"/>
      <w:b/>
      <w:sz w:val="28"/>
    </w:rPr>
  </w:style>
  <w:style w:type="paragraph" w:styleId="Style23">
    <w:name w:val="Заливка"/>
    <w:basedOn w:val="Style22"/>
    <w:qFormat/>
    <w:pPr/>
    <w:rPr>
      <w:rFonts w:ascii="Liberation Sans" w:hAnsi="Liberation Sans"/>
      <w:b/>
      <w:sz w:val="28"/>
    </w:rPr>
  </w:style>
  <w:style w:type="paragraph" w:styleId="Style24">
    <w:name w:val="Заливка синим"/>
    <w:basedOn w:val="Style23"/>
    <w:qFormat/>
    <w:pPr/>
    <w:rPr>
      <w:rFonts w:ascii="Liberation Sans" w:hAnsi="Liberation Sans"/>
      <w:b/>
      <w:color w:val="FFFFFF"/>
      <w:sz w:val="28"/>
    </w:rPr>
  </w:style>
  <w:style w:type="paragraph" w:styleId="Style25">
    <w:name w:val="Заливка зелёным"/>
    <w:basedOn w:val="Style23"/>
    <w:qFormat/>
    <w:pPr/>
    <w:rPr>
      <w:rFonts w:ascii="Liberation Sans" w:hAnsi="Liberation Sans"/>
      <w:b/>
      <w:color w:val="FFFFFF"/>
      <w:sz w:val="28"/>
    </w:rPr>
  </w:style>
  <w:style w:type="paragraph" w:styleId="Style26">
    <w:name w:val="Заливка красным"/>
    <w:basedOn w:val="Style23"/>
    <w:qFormat/>
    <w:pPr/>
    <w:rPr>
      <w:rFonts w:ascii="Liberation Sans" w:hAnsi="Liberation Sans"/>
      <w:b/>
      <w:color w:val="FFFFFF"/>
      <w:sz w:val="28"/>
    </w:rPr>
  </w:style>
  <w:style w:type="paragraph" w:styleId="Style27">
    <w:name w:val="Заливка жёлтым"/>
    <w:basedOn w:val="Style23"/>
    <w:qFormat/>
    <w:pPr/>
    <w:rPr>
      <w:rFonts w:ascii="Liberation Sans" w:hAnsi="Liberation Sans"/>
      <w:b/>
      <w:color w:val="FFFFFF"/>
      <w:sz w:val="28"/>
    </w:rPr>
  </w:style>
  <w:style w:type="paragraph" w:styleId="Style28">
    <w:name w:val="Контур"/>
    <w:basedOn w:val="Style22"/>
    <w:qFormat/>
    <w:pPr/>
    <w:rPr>
      <w:rFonts w:ascii="Liberation Sans" w:hAnsi="Liberation Sans"/>
      <w:b/>
      <w:sz w:val="28"/>
    </w:rPr>
  </w:style>
  <w:style w:type="paragraph" w:styleId="Style29">
    <w:name w:val="Контур синий"/>
    <w:basedOn w:val="Style28"/>
    <w:qFormat/>
    <w:pPr/>
    <w:rPr>
      <w:rFonts w:ascii="Liberation Sans" w:hAnsi="Liberation Sans"/>
      <w:b/>
      <w:color w:val="355269"/>
      <w:sz w:val="28"/>
    </w:rPr>
  </w:style>
  <w:style w:type="paragraph" w:styleId="Style30">
    <w:name w:val="Контур зелёный"/>
    <w:basedOn w:val="Style28"/>
    <w:qFormat/>
    <w:pPr/>
    <w:rPr>
      <w:rFonts w:ascii="Liberation Sans" w:hAnsi="Liberation Sans"/>
      <w:b/>
      <w:color w:val="127622"/>
      <w:sz w:val="28"/>
    </w:rPr>
  </w:style>
  <w:style w:type="paragraph" w:styleId="Style31">
    <w:name w:val="Контур красный"/>
    <w:basedOn w:val="Style28"/>
    <w:qFormat/>
    <w:pPr/>
    <w:rPr>
      <w:rFonts w:ascii="Liberation Sans" w:hAnsi="Liberation Sans"/>
      <w:b/>
      <w:color w:val="C9211E"/>
      <w:sz w:val="28"/>
    </w:rPr>
  </w:style>
  <w:style w:type="paragraph" w:styleId="Style32">
    <w:name w:val="Контур жёлтый"/>
    <w:basedOn w:val="Style28"/>
    <w:qFormat/>
    <w:pPr/>
    <w:rPr>
      <w:rFonts w:ascii="Liberation Sans" w:hAnsi="Liberation Sans"/>
      <w:b/>
      <w:color w:val="B47804"/>
      <w:sz w:val="28"/>
    </w:rPr>
  </w:style>
  <w:style w:type="paragraph" w:styleId="Style33">
    <w:name w:val="Линии"/>
    <w:basedOn w:val="Style21"/>
    <w:qFormat/>
    <w:pPr/>
    <w:rPr>
      <w:rFonts w:ascii="Liberation Sans" w:hAnsi="Liberation Sans"/>
      <w:sz w:val="36"/>
    </w:rPr>
  </w:style>
  <w:style w:type="paragraph" w:styleId="Style34">
    <w:name w:val="Стрелки"/>
    <w:basedOn w:val="Style33"/>
    <w:qFormat/>
    <w:pPr/>
    <w:rPr>
      <w:rFonts w:ascii="Liberation Sans" w:hAnsi="Liberation Sans"/>
      <w:sz w:val="36"/>
    </w:rPr>
  </w:style>
  <w:style w:type="paragraph" w:styleId="Style35">
    <w:name w:val="Штриховая линия"/>
    <w:basedOn w:val="Style33"/>
    <w:qFormat/>
    <w:pPr/>
    <w:rPr>
      <w:rFonts w:ascii="Liberation Sans" w:hAnsi="Liberation Sans"/>
      <w:sz w:val="36"/>
    </w:rPr>
  </w:style>
  <w:style w:type="paragraph" w:styleId="Title2ContentLTGliederung1">
    <w:name w:val="Title, 2 Content~LT~Gliederung 1"/>
    <w:qFormat/>
    <w:pPr>
      <w:widowControl/>
      <w:suppressAutoHyphens w:val="true"/>
      <w:bidi w:val="0"/>
      <w:spacing w:before="283" w:after="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Title2ContentLTGliederung2">
    <w:name w:val="Title, 2 Content~LT~Gliederung 2"/>
    <w:basedOn w:val="Title2ContentLTGliederung1"/>
    <w:qFormat/>
    <w:pPr>
      <w:spacing w:before="22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Title2ContentLTGliederung3">
    <w:name w:val="Title, 2 Content~LT~Gliederung 3"/>
    <w:basedOn w:val="Title2ContentLTGliederung2"/>
    <w:qFormat/>
    <w:pPr>
      <w:spacing w:before="17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Title2ContentLTGliederung4">
    <w:name w:val="Title, 2 Content~LT~Gliederung 4"/>
    <w:basedOn w:val="Title2ContentLTGliederung3"/>
    <w:qFormat/>
    <w:pPr>
      <w:spacing w:before="113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Gliederung5">
    <w:name w:val="Title, 2 Content~LT~Gliederung 5"/>
    <w:basedOn w:val="Title2ContentLTGliederung4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Gliederung6">
    <w:name w:val="Title, 2 Content~LT~Gliederung 6"/>
    <w:basedOn w:val="Title2ContentLTGliederung5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Gliederung7">
    <w:name w:val="Title, 2 Content~LT~Gliederung 7"/>
    <w:basedOn w:val="Title2ContentLTGliederung6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Gliederung8">
    <w:name w:val="Title, 2 Content~LT~Gliederung 8"/>
    <w:basedOn w:val="Title2ContentLTGliederung7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Gliederung9">
    <w:name w:val="Title, 2 Content~LT~Gliederung 9"/>
    <w:basedOn w:val="Title2ContentLTGliederung8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2ContentLTTitel">
    <w:name w:val="Title, 2 Content~LT~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Title2ContentLTUntertitel">
    <w:name w:val="Title, 2 Content~LT~Unter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2ContentLTNotizen">
    <w:name w:val="Title, 2 Content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2ContentLTHintergrundobjekte">
    <w:name w:val="Title, 2 Content~LT~Hintergrundobjekte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Title2ContentLTHintergrund">
    <w:name w:val="Title, 2 Content~LT~Hintergrun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Lucida Sans" w:hAnsi="Lucida Sans" w:eastAsia="Tahoma" w:cs="Liberation Sans"/>
      <w:color w:val="auto"/>
      <w:kern w:val="2"/>
      <w:sz w:val="36"/>
      <w:szCs w:val="24"/>
      <w:lang w:val="ru-RU" w:eastAsia="ru-RU" w:bidi="ar-SA"/>
    </w:rPr>
  </w:style>
  <w:style w:type="paragraph" w:styleId="Bg-none">
    <w:name w:val="bg-none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Gray">
    <w:name w:val="gray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Dark-gray">
    <w:name w:val="dark-gray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Black">
    <w:name w:val="black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Black-with-border">
    <w:name w:val="black-with-border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Gray-with-border">
    <w:name w:val="gray-with-border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White">
    <w:name w:val="white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White-with-border">
    <w:name w:val="white-with-border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Blue-title">
    <w:name w:val="blue-title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Blue-title-with-border">
    <w:name w:val="blue-title-with-border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Blue-banded">
    <w:name w:val="blue-banded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Blue-normal">
    <w:name w:val="blue-normal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Orange-title">
    <w:name w:val="orange-title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Orange-title-with-border">
    <w:name w:val="orange-title-with-border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Orange-banded">
    <w:name w:val="orange-banded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Orange-normal">
    <w:name w:val="orange-normal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Teal-title">
    <w:name w:val="teal-title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Teal-title-with-border">
    <w:name w:val="teal-title-with-border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Teal-banded">
    <w:name w:val="teal-banded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Teal-normal">
    <w:name w:val="teal-normal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Magenta-title">
    <w:name w:val="magenta-title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Magenta-title-with-border">
    <w:name w:val="magenta-title-with-border"/>
    <w:basedOn w:val="Default"/>
    <w:qFormat/>
    <w:pPr/>
    <w:rPr>
      <w:rFonts w:ascii="Lucida Sans" w:hAnsi="Lucida Sans"/>
      <w:color w:val="FFFFFF"/>
      <w:kern w:val="2"/>
      <w:sz w:val="36"/>
    </w:rPr>
  </w:style>
  <w:style w:type="paragraph" w:styleId="Magenta-banded">
    <w:name w:val="magenta-banded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Magenta-normal">
    <w:name w:val="magenta-normal"/>
    <w:basedOn w:val="Default"/>
    <w:qFormat/>
    <w:pPr/>
    <w:rPr>
      <w:rFonts w:ascii="Lucida Sans" w:hAnsi="Lucida Sans"/>
      <w:color w:val="auto"/>
      <w:kern w:val="2"/>
      <w:sz w:val="36"/>
    </w:rPr>
  </w:style>
  <w:style w:type="paragraph" w:styleId="Style36">
    <w:name w:val="Объекты фона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Style37">
    <w:name w:val="Фон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Style38">
    <w:name w:val="Примечания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12">
    <w:name w:val="Структура 1"/>
    <w:qFormat/>
    <w:pPr>
      <w:widowControl/>
      <w:suppressAutoHyphens w:val="true"/>
      <w:bidi w:val="0"/>
      <w:spacing w:before="283" w:after="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21">
    <w:name w:val="Структура 2"/>
    <w:basedOn w:val="12"/>
    <w:qFormat/>
    <w:pPr>
      <w:spacing w:before="22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31">
    <w:name w:val="Структура 3"/>
    <w:basedOn w:val="21"/>
    <w:qFormat/>
    <w:pPr>
      <w:spacing w:before="17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43">
    <w:name w:val="Структура 4"/>
    <w:basedOn w:val="31"/>
    <w:qFormat/>
    <w:pPr>
      <w:spacing w:before="113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5">
    <w:name w:val="Структура 5"/>
    <w:basedOn w:val="43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6">
    <w:name w:val="Структура 6"/>
    <w:basedOn w:val="5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7">
    <w:name w:val="Структура 7"/>
    <w:basedOn w:val="6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8">
    <w:name w:val="Структура 8"/>
    <w:basedOn w:val="7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9">
    <w:name w:val="Структура 9"/>
    <w:basedOn w:val="8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1">
    <w:name w:val="Blank Slide~LT~Gliederung 1"/>
    <w:qFormat/>
    <w:pPr>
      <w:widowControl/>
      <w:suppressAutoHyphens w:val="true"/>
      <w:bidi w:val="0"/>
      <w:spacing w:before="283" w:after="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BlankSlideLTGliederung2">
    <w:name w:val="Blank Slide~LT~Gliederung 2"/>
    <w:basedOn w:val="BlankSlideLTGliederung1"/>
    <w:qFormat/>
    <w:pPr>
      <w:spacing w:before="22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BlankSlideLTGliederung3">
    <w:name w:val="Blank Slide~LT~Gliederung 3"/>
    <w:basedOn w:val="BlankSlideLTGliederung2"/>
    <w:qFormat/>
    <w:pPr>
      <w:spacing w:before="17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BlankSlideLTGliederung4">
    <w:name w:val="Blank Slide~LT~Gliederung 4"/>
    <w:basedOn w:val="BlankSlideLTGliederung3"/>
    <w:qFormat/>
    <w:pPr>
      <w:spacing w:before="113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5">
    <w:name w:val="Blank Slide~LT~Gliederung 5"/>
    <w:basedOn w:val="BlankSlideLTGliederung4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6">
    <w:name w:val="Blank Slide~LT~Gliederung 6"/>
    <w:basedOn w:val="BlankSlideLTGliederung5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7">
    <w:name w:val="Blank Slide~LT~Gliederung 7"/>
    <w:basedOn w:val="BlankSlideLTGliederung6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8">
    <w:name w:val="Blank Slide~LT~Gliederung 8"/>
    <w:basedOn w:val="BlankSlideLTGliederung7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Gliederung9">
    <w:name w:val="Blank Slide~LT~Gliederung 9"/>
    <w:basedOn w:val="BlankSlideLTGliederung8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BlankSlideLTTitel">
    <w:name w:val="Blank Slide~LT~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BlankSlideLTUntertitel">
    <w:name w:val="Blank Slide~LT~Unter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BlankSlideLTNotizen">
    <w:name w:val="Blank Slide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BlankSlideLTHintergrundobjekte">
    <w:name w:val="Blank Slide~LT~Hintergrundobjekte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BlankSlideLTHintergrund">
    <w:name w:val="Blank Slide~LT~Hintergrun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TitleSlideLTGliederung1">
    <w:name w:val="Title Slide~LT~Gliederung 1"/>
    <w:qFormat/>
    <w:pPr>
      <w:widowControl/>
      <w:suppressAutoHyphens w:val="true"/>
      <w:bidi w:val="0"/>
      <w:spacing w:before="283" w:after="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TitleSlideLTGliederung2">
    <w:name w:val="Title Slide~LT~Gliederung 2"/>
    <w:basedOn w:val="TitleSlideLTGliederung1"/>
    <w:qFormat/>
    <w:pPr>
      <w:spacing w:before="22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TitleSlideLTGliederung3">
    <w:name w:val="Title Slide~LT~Gliederung 3"/>
    <w:basedOn w:val="TitleSlideLTGliederung2"/>
    <w:qFormat/>
    <w:pPr>
      <w:spacing w:before="17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TitleSlideLTGliederung4">
    <w:name w:val="Title Slide~LT~Gliederung 4"/>
    <w:basedOn w:val="TitleSlideLTGliederung3"/>
    <w:qFormat/>
    <w:pPr>
      <w:spacing w:before="113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Gliederung5">
    <w:name w:val="Title Slide~LT~Gliederung 5"/>
    <w:basedOn w:val="TitleSlideLTGliederung4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Gliederung6">
    <w:name w:val="Title Slide~LT~Gliederung 6"/>
    <w:basedOn w:val="TitleSlideLTGliederung5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Gliederung7">
    <w:name w:val="Title Slide~LT~Gliederung 7"/>
    <w:basedOn w:val="TitleSlideLTGliederung6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Gliederung8">
    <w:name w:val="Title Slide~LT~Gliederung 8"/>
    <w:basedOn w:val="TitleSlideLTGliederung7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Gliederung9">
    <w:name w:val="Title Slide~LT~Gliederung 9"/>
    <w:basedOn w:val="TitleSlideLTGliederung8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TitleSlideLTTitel">
    <w:name w:val="Title Slide~LT~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TitleSlideLTUntertitel">
    <w:name w:val="Title Slide~LT~Unter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TitleSlideLTNotizen">
    <w:name w:val="Title Slide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TitleSlideLTHintergrundobjekte">
    <w:name w:val="Title Slide~LT~Hintergrundobjekte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TitleSlideLTHintergrund">
    <w:name w:val="Title Slide~LT~Hintergrun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LTGliederung1">
    <w:name w:val="Обычный~LT~Gliederung 1"/>
    <w:qFormat/>
    <w:pPr>
      <w:widowControl/>
      <w:suppressAutoHyphens w:val="true"/>
      <w:bidi w:val="0"/>
      <w:spacing w:before="283" w:after="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64"/>
      <w:szCs w:val="24"/>
      <w:u w:val="none"/>
      <w:em w:val="none"/>
      <w:lang w:val="ru-RU" w:eastAsia="ru-RU" w:bidi="ar-SA"/>
    </w:rPr>
  </w:style>
  <w:style w:type="paragraph" w:styleId="LTGliederung2">
    <w:name w:val="Обычный~LT~Gliederung 2"/>
    <w:basedOn w:val="LTGliederung1"/>
    <w:qFormat/>
    <w:pPr>
      <w:spacing w:before="22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56"/>
      <w:u w:val="none"/>
      <w:em w:val="none"/>
    </w:rPr>
  </w:style>
  <w:style w:type="paragraph" w:styleId="LTGliederung3">
    <w:name w:val="Обычный~LT~Gliederung 3"/>
    <w:basedOn w:val="LTGliederung2"/>
    <w:qFormat/>
    <w:pPr>
      <w:spacing w:before="170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8"/>
      <w:u w:val="none"/>
      <w:em w:val="none"/>
    </w:rPr>
  </w:style>
  <w:style w:type="paragraph" w:styleId="LTGliederung4">
    <w:name w:val="Обычный~LT~Gliederung 4"/>
    <w:basedOn w:val="LTGliederung3"/>
    <w:qFormat/>
    <w:pPr>
      <w:spacing w:before="113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Gliederung5">
    <w:name w:val="Обычный~LT~Gliederung 5"/>
    <w:basedOn w:val="LTGliederung4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Gliederung6">
    <w:name w:val="Обычный~LT~Gliederung 6"/>
    <w:basedOn w:val="LTGliederung5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Gliederung7">
    <w:name w:val="Обычный~LT~Gliederung 7"/>
    <w:basedOn w:val="LTGliederung6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Gliederung8">
    <w:name w:val="Обычный~LT~Gliederung 8"/>
    <w:basedOn w:val="LTGliederung7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Gliederung9">
    <w:name w:val="Обычный~LT~Gliederung 9"/>
    <w:basedOn w:val="LTGliederung8"/>
    <w:qFormat/>
    <w:pPr>
      <w:spacing w:before="57" w:after="0"/>
    </w:pPr>
    <w:rPr>
      <w:rFonts w:ascii="Lucida Sans" w:hAnsi="Lucida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40"/>
      <w:u w:val="none"/>
      <w:em w:val="none"/>
    </w:rPr>
  </w:style>
  <w:style w:type="paragraph" w:styleId="LTTitel">
    <w:name w:val="Обычный~LT~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spacing w:val="0"/>
      <w:kern w:val="2"/>
      <w:sz w:val="88"/>
      <w:szCs w:val="24"/>
      <w:u w:val="none"/>
      <w:em w:val="none"/>
      <w:lang w:val="ru-RU" w:eastAsia="ru-RU" w:bidi="ar-SA"/>
    </w:rPr>
  </w:style>
  <w:style w:type="paragraph" w:styleId="LTUntertitel">
    <w:name w:val="Обычный~LT~Untertitel"/>
    <w:qFormat/>
    <w:pPr>
      <w:widowControl/>
      <w:suppressAutoHyphens w:val="true"/>
      <w:bidi w:val="0"/>
      <w:spacing w:before="0" w:after="0"/>
      <w:jc w:val="center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64"/>
      <w:szCs w:val="24"/>
      <w:u w:val="none"/>
      <w:em w:val="none"/>
      <w:lang w:val="ru-RU" w:eastAsia="ru-RU" w:bidi="ar-SA"/>
    </w:rPr>
  </w:style>
  <w:style w:type="paragraph" w:styleId="LTNotizen">
    <w:name w:val="Обычный~LT~Notizen"/>
    <w:qFormat/>
    <w:pPr>
      <w:widowControl/>
      <w:suppressAutoHyphens w:val="true"/>
      <w:bidi w:val="0"/>
      <w:spacing w:before="0" w:after="0"/>
      <w:ind w:left="340" w:hanging="340"/>
      <w:jc w:val="left"/>
    </w:pPr>
    <w:rPr>
      <w:rFonts w:ascii="Lucida Sans" w:hAnsi="Lucida Sans" w:eastAsia="Tahoma" w:cs="Liberation Sans"/>
      <w:b w:val="false"/>
      <w:i w:val="false"/>
      <w:strike w:val="false"/>
      <w:dstrike w:val="false"/>
      <w:outline w:val="false"/>
      <w:shadow w:val="false"/>
      <w:color w:val="auto"/>
      <w:kern w:val="2"/>
      <w:sz w:val="40"/>
      <w:szCs w:val="24"/>
      <w:u w:val="none"/>
      <w:em w:val="none"/>
      <w:lang w:val="ru-RU" w:eastAsia="ru-RU" w:bidi="ar-SA"/>
    </w:rPr>
  </w:style>
  <w:style w:type="paragraph" w:styleId="LTHintergrundobjekte">
    <w:name w:val="Обычный~LT~Hintergrundobjekte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LTHintergrund">
    <w:name w:val="Обычный~LT~Hintergrun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Tahoma" w:cs="Liberation Sans"/>
      <w:color w:val="auto"/>
      <w:kern w:val="2"/>
      <w:sz w:val="24"/>
      <w:szCs w:val="24"/>
      <w:lang w:val="ru-RU" w:eastAsia="ru-RU" w:bidi="ar-SA"/>
    </w:rPr>
  </w:style>
  <w:style w:type="paragraph" w:styleId="Style39">
    <w:name w:val="Содержимое таблицы"/>
    <w:basedOn w:val="Normal"/>
    <w:qFormat/>
    <w:pPr>
      <w:widowControl w:val="false"/>
      <w:suppressLineNumbers/>
    </w:pPr>
    <w:rPr/>
  </w:style>
  <w:style w:type="paragraph" w:styleId="Style40">
    <w:name w:val="Заголовок таблицы"/>
    <w:basedOn w:val="Style3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infourok.ru/konspekt-uroka-na-temu-vvedenie-v-kurs-odnk-nr-4022424.html" TargetMode="External"/><Relationship Id="rId3" Type="http://schemas.openxmlformats.org/officeDocument/2006/relationships/hyperlink" Target="https://videouroki.net/razrabotki/nash-dom-rossiia.html" TargetMode="External"/><Relationship Id="rId4" Type="http://schemas.openxmlformats.org/officeDocument/2006/relationships/hyperlink" Target="https://videouroki.net/video/25-russkij-yazyk-gosudarstvennyj.html" TargetMode="External"/><Relationship Id="rId5" Type="http://schemas.openxmlformats.org/officeDocument/2006/relationships/hyperlink" Target="https://videouroki.net/video/25-russkij-yazyk-gosudarstvennyj.html" TargetMode="External"/><Relationship Id="rId6" Type="http://schemas.openxmlformats.org/officeDocument/2006/relationships/hyperlink" Target="http://school57.tgl.ru/sp/pic/File/Metod_razrabotki_/vorobieva/Urok_russkoy_kulturi._Vorobeva_T.G.pdf" TargetMode="External"/><Relationship Id="rId7" Type="http://schemas.openxmlformats.org/officeDocument/2006/relationships/hyperlink" Target="https://www.prodlenka.org/metodicheskie-razrabotki/420691-razrabotka-uroka-odnknr-v-5-klasse-na-temu-po" TargetMode="External"/><Relationship Id="rId8" Type="http://schemas.openxmlformats.org/officeDocument/2006/relationships/hyperlink" Target="https://www.prodlenka.org/metodicheskie-razrabotki/420691-razrabotka-uroka-odnknr-v-5-klasse-na-temu-po" TargetMode="External"/><Relationship Id="rId9" Type="http://schemas.openxmlformats.org/officeDocument/2006/relationships/hyperlink" Target="https://videouroki.net/video/2-kultura-i-religiya.html" TargetMode="External"/><Relationship Id="rId10" Type="http://schemas.openxmlformats.org/officeDocument/2006/relationships/hyperlink" Target="https://interneturok.ru/lesson/okruj-mir/2-klass/zhizn-goroda-i-sela/kultura-i-obrazovanie" TargetMode="External"/><Relationship Id="rId11" Type="http://schemas.openxmlformats.org/officeDocument/2006/relationships/hyperlink" Target="https://videouroki.net/video/34-mnogonacionalnaya-kultura-rossii.html" TargetMode="External"/><Relationship Id="rId12" Type="http://schemas.openxmlformats.org/officeDocument/2006/relationships/hyperlink" Target="https://interneturok.ru/lesson/odnknr/5-klass/spisok-urokov/semya-hranitel-duhovnyh-tsennostey" TargetMode="External"/><Relationship Id="rId13" Type="http://schemas.openxmlformats.org/officeDocument/2006/relationships/hyperlink" Target="https://interneturok.ru/lesson/odnknr/5-klass/spisok-urokov/semya-hranitel-duhovnyh-tsennostey-chast-1-rol-semi-v-zhizni-cheloveka" TargetMode="External"/><Relationship Id="rId14" Type="http://schemas.openxmlformats.org/officeDocument/2006/relationships/hyperlink" Target="https://videouroki.net/razrabotki/prezentatsiya-po-odnknr-5-klass-traditsii-vospitaniya.html" TargetMode="External"/><Relationship Id="rId15" Type="http://schemas.openxmlformats.org/officeDocument/2006/relationships/hyperlink" Target="https://interneturok.ru/lesson/odnknr/5-klass/spisok-urokov/semya-hranitel-duhovnyh-tsennostey-chast-2-semeynye-tsennosti-v-pravoslavii-buddizme-islame-iudaizme" TargetMode="External"/><Relationship Id="rId16" Type="http://schemas.openxmlformats.org/officeDocument/2006/relationships/hyperlink" Target="https://interneturok.ru/lesson/odnknr/5-klass/spisok-urokov/semya-hranitel-duhovnyh-tsennostey-chast-4-semya-pervyy-trudovoy-kollektiv" TargetMode="External"/><Relationship Id="rId17" Type="http://schemas.openxmlformats.org/officeDocument/2006/relationships/hyperlink" Target="https://interneturok.ru/lesson/odnknr/5-klass/spisok-urokov/semya-hranitel-duhovnyh-tsennostey-chast-1-rol-semi-v-zhizni-cheloveka" TargetMode="External"/><Relationship Id="rId18" Type="http://schemas.openxmlformats.org/officeDocument/2006/relationships/hyperlink" Target="https://videouroki.net/razrabotki/tiema-dukhovnaia-kul-tura-lichnosti-i-obshchiestva.html" TargetMode="External"/><Relationship Id="rId19" Type="http://schemas.openxmlformats.org/officeDocument/2006/relationships/hyperlink" Target="https://videouroki.net/video/15-duhovnyj-mir-cheloveka.html" TargetMode="External"/><Relationship Id="rId20" Type="http://schemas.openxmlformats.org/officeDocument/2006/relationships/hyperlink" Target="https://infourok.ru/plankonspekt-uroka-odnk-v-klasse-na-temu-duhovnie-cennosti-3300810.html" TargetMode="External"/><Relationship Id="rId21" Type="http://schemas.openxmlformats.org/officeDocument/2006/relationships/hyperlink" Target="https://myslide.ru/presentation/xranit-pamyat-predkovxAosnovyxAduxovnonravstvennojxAkulturyxAnarodov-rossii-5" TargetMode="External"/><Relationship Id="rId22" Type="http://schemas.openxmlformats.org/officeDocument/2006/relationships/hyperlink" Target="https://infourok.ru/literatura-kak-chast-kulturi-1386782.html" TargetMode="External"/><Relationship Id="rId23" Type="http://schemas.openxmlformats.org/officeDocument/2006/relationships/hyperlink" Target="https://infourok.ru/prezentaciya-na-temu-vzaimodeystvie-kultur-2605074.html" TargetMode="External"/><Relationship Id="rId24" Type="http://schemas.openxmlformats.org/officeDocument/2006/relationships/hyperlink" Target="https://uchitelya.com/obschestvoznanie/172448-prezentaciya-nravstvennye-cennosti-rossiyskogo-naroda.html" TargetMode="External"/><Relationship Id="rId25" Type="http://schemas.openxmlformats.org/officeDocument/2006/relationships/hyperlink" Target="https://ria.ru/20220305/traditsii-1776736598.html" TargetMode="External"/><Relationship Id="rId26" Type="http://schemas.openxmlformats.org/officeDocument/2006/relationships/hyperlink" Target="https://infourok.ru/prezentaciya-na-temu-muzyka-narodov-rossii-5419100.html" TargetMode="External"/><Relationship Id="rId27" Type="http://schemas.openxmlformats.org/officeDocument/2006/relationships/hyperlink" Target="https://resh.edu.ru/subject/lesson/7825/conspect/312988/" TargetMode="External"/><Relationship Id="rId28" Type="http://schemas.openxmlformats.org/officeDocument/2006/relationships/hyperlink" Target="https://resh.edu.ru/subject/lesson/7370/conspect/245745/" TargetMode="External"/><Relationship Id="rId29" Type="http://schemas.openxmlformats.org/officeDocument/2006/relationships/hyperlink" Target="https://uchitelya.com/pedagogika/97534-prezentaciya-rossiya-ustremlennaya-v-buduschee-5-klass.html" TargetMode="External"/><Relationship Id="rId30" Type="http://schemas.openxmlformats.org/officeDocument/2006/relationships/hyperlink" Target="https://urok.apkpro.ru/" TargetMode="External"/><Relationship Id="rId31" Type="http://schemas.openxmlformats.org/officeDocument/2006/relationships/hyperlink" Target="https://urok.apkpro.ru/" TargetMode="External"/><Relationship Id="rId32" Type="http://schemas.openxmlformats.org/officeDocument/2006/relationships/hyperlink" Target="https://urok.apkpro.ru/" TargetMode="External"/><Relationship Id="rId33" Type="http://schemas.openxmlformats.org/officeDocument/2006/relationships/hyperlink" Target="https://urok.apkpro.ru/" TargetMode="External"/><Relationship Id="rId34" Type="http://schemas.openxmlformats.org/officeDocument/2006/relationships/hyperlink" Target="https://urok.apkpro.ru/" TargetMode="External"/><Relationship Id="rId35" Type="http://schemas.openxmlformats.org/officeDocument/2006/relationships/hyperlink" Target="https://urok.apkpro.ru/" TargetMode="External"/><Relationship Id="rId36" Type="http://schemas.openxmlformats.org/officeDocument/2006/relationships/hyperlink" Target="https://urok.apkpro.ru/" TargetMode="External"/><Relationship Id="rId37" Type="http://schemas.openxmlformats.org/officeDocument/2006/relationships/hyperlink" Target="https://urok.apkpro.ru/" TargetMode="External"/><Relationship Id="rId38" Type="http://schemas.openxmlformats.org/officeDocument/2006/relationships/hyperlink" Target="https://urok.apkpro.ru/" TargetMode="External"/><Relationship Id="rId39" Type="http://schemas.openxmlformats.org/officeDocument/2006/relationships/hyperlink" Target="https://urok.apkpro.ru/" TargetMode="External"/><Relationship Id="rId40" Type="http://schemas.openxmlformats.org/officeDocument/2006/relationships/hyperlink" Target="https://urok.apkpro.ru/" TargetMode="External"/><Relationship Id="rId41" Type="http://schemas.openxmlformats.org/officeDocument/2006/relationships/hyperlink" Target="https://urok.apkpro.ru/" TargetMode="External"/><Relationship Id="rId42" Type="http://schemas.openxmlformats.org/officeDocument/2006/relationships/hyperlink" Target="https://urok.apkpro.ru/" TargetMode="External"/><Relationship Id="rId43" Type="http://schemas.openxmlformats.org/officeDocument/2006/relationships/hyperlink" Target="https://urok.apkpro.ru/" TargetMode="External"/><Relationship Id="rId44" Type="http://schemas.openxmlformats.org/officeDocument/2006/relationships/hyperlink" Target="https://urok.apkpro.ru/" TargetMode="External"/><Relationship Id="rId45" Type="http://schemas.openxmlformats.org/officeDocument/2006/relationships/hyperlink" Target="https://urok.apkpro.ru/" TargetMode="External"/><Relationship Id="rId46" Type="http://schemas.openxmlformats.org/officeDocument/2006/relationships/hyperlink" Target="https://urok.apkpro.ru/" TargetMode="External"/><Relationship Id="rId47" Type="http://schemas.openxmlformats.org/officeDocument/2006/relationships/hyperlink" Target="https://urok.apkpro.ru/" TargetMode="External"/><Relationship Id="rId48" Type="http://schemas.openxmlformats.org/officeDocument/2006/relationships/hyperlink" Target="https://urok.apkpro.ru/" TargetMode="External"/><Relationship Id="rId49" Type="http://schemas.openxmlformats.org/officeDocument/2006/relationships/hyperlink" Target="https://urok.apkpro.ru/" TargetMode="External"/><Relationship Id="rId50" Type="http://schemas.openxmlformats.org/officeDocument/2006/relationships/hyperlink" Target="https://urok.apkpro.ru/" TargetMode="External"/><Relationship Id="rId51" Type="http://schemas.openxmlformats.org/officeDocument/2006/relationships/hyperlink" Target="https://urok.apkpro.ru/" TargetMode="External"/><Relationship Id="rId52" Type="http://schemas.openxmlformats.org/officeDocument/2006/relationships/hyperlink" Target="https://urok.apkpro.ru/" TargetMode="External"/><Relationship Id="rId53" Type="http://schemas.openxmlformats.org/officeDocument/2006/relationships/hyperlink" Target="https://urok.apkpro.ru/" TargetMode="External"/><Relationship Id="rId54" Type="http://schemas.openxmlformats.org/officeDocument/2006/relationships/hyperlink" Target="https://urok.apkpro.ru/" TargetMode="External"/><Relationship Id="rId55" Type="http://schemas.openxmlformats.org/officeDocument/2006/relationships/hyperlink" Target="https://urok.apkpro.ru/" TargetMode="External"/><Relationship Id="rId56" Type="http://schemas.openxmlformats.org/officeDocument/2006/relationships/hyperlink" Target="https://urok.apkpro.ru/" TargetMode="External"/><Relationship Id="rId57" Type="http://schemas.openxmlformats.org/officeDocument/2006/relationships/hyperlink" Target="https://urok.apkpro.ru/" TargetMode="External"/><Relationship Id="rId58" Type="http://schemas.openxmlformats.org/officeDocument/2006/relationships/hyperlink" Target="https://urok.apkpro.ru/" TargetMode="External"/><Relationship Id="rId59" Type="http://schemas.openxmlformats.org/officeDocument/2006/relationships/hyperlink" Target="https://urok.apkpro.ru/" TargetMode="External"/><Relationship Id="rId60" Type="http://schemas.openxmlformats.org/officeDocument/2006/relationships/hyperlink" Target="https://urok.apkpro.ru/" TargetMode="External"/><Relationship Id="rId61" Type="http://schemas.openxmlformats.org/officeDocument/2006/relationships/hyperlink" Target="https://urok.apkpro.ru/" TargetMode="External"/><Relationship Id="rId62" Type="http://schemas.openxmlformats.org/officeDocument/2006/relationships/hyperlink" Target="https://urok.apkpro.ru/" TargetMode="External"/><Relationship Id="rId63" Type="http://schemas.openxmlformats.org/officeDocument/2006/relationships/hyperlink" Target="http://www.oprf.ru/" TargetMode="External"/><Relationship Id="rId64" Type="http://schemas.openxmlformats.org/officeDocument/2006/relationships/hyperlink" Target="http://orkce.apkpro.ru/" TargetMode="External"/><Relationship Id="rId65" Type="http://schemas.openxmlformats.org/officeDocument/2006/relationships/hyperlink" Target="https://minobrnauki.gov.ru/" TargetMode="External"/><Relationship Id="rId66" Type="http://schemas.openxmlformats.org/officeDocument/2006/relationships/hyperlink" Target="https://edu.gov.ru/" TargetMode="External"/><Relationship Id="rId67" Type="http://schemas.openxmlformats.org/officeDocument/2006/relationships/hyperlink" Target="https://resh.edu.ru/" TargetMode="External"/><Relationship Id="rId68" Type="http://schemas.openxmlformats.org/officeDocument/2006/relationships/hyperlink" Target="http://www.edu.ru/" TargetMode="External"/><Relationship Id="rId69" Type="http://schemas.openxmlformats.org/officeDocument/2006/relationships/hyperlink" Target="https://urok.apkpro.ru/" TargetMode="External"/><Relationship Id="rId70" Type="http://schemas.openxmlformats.org/officeDocument/2006/relationships/hyperlink" Target="" TargetMode="External"/><Relationship Id="rId71" Type="http://schemas.openxmlformats.org/officeDocument/2006/relationships/hyperlink" Target="http://www.patriarchia.ru/" TargetMode="External"/><Relationship Id="rId72" Type="http://schemas.openxmlformats.org/officeDocument/2006/relationships/hyperlink" Target="https://eparhia10.ru/" TargetMode="External"/><Relationship Id="rId73" Type="http://schemas.openxmlformats.org/officeDocument/2006/relationships/hyperlink" Target="https://kiro-karelia.ru/" TargetMode="External"/><Relationship Id="rId74" Type="http://schemas.openxmlformats.org/officeDocument/2006/relationships/hyperlink" Target="https://www.culture.ru/s/detyam/" TargetMode="External"/><Relationship Id="rId75" Type="http://schemas.openxmlformats.org/officeDocument/2006/relationships/hyperlink" Target="http://gmir.ru/" TargetMode="External"/><Relationship Id="rId76" Type="http://schemas.openxmlformats.org/officeDocument/2006/relationships/hyperlink" Target="http://ship-las.ucoz.ru/publ/5_klass/2" TargetMode="External"/><Relationship Id="rId77" Type="http://schemas.openxmlformats.org/officeDocument/2006/relationships/hyperlink" Target="http://www.svetoch-opk.ru/" TargetMode="External"/><Relationship Id="rId78" Type="http://schemas.openxmlformats.org/officeDocument/2006/relationships/hyperlink" Target="https://vk.com/rab.list" TargetMode="External"/><Relationship Id="rId79" Type="http://schemas.openxmlformats.org/officeDocument/2006/relationships/hyperlink" Target="https://videouroki.net/" TargetMode="External"/><Relationship Id="rId80" Type="http://schemas.openxmlformats.org/officeDocument/2006/relationships/hyperlink" Target="https://interneturok.ru/" TargetMode="External"/><Relationship Id="rId81" Type="http://schemas.openxmlformats.org/officeDocument/2006/relationships/hyperlink" Target="http://radugadetstva.net/tests/2017/10/12/419/" TargetMode="External"/><Relationship Id="rId82" Type="http://schemas.openxmlformats.org/officeDocument/2006/relationships/hyperlink" Target="https://infourok.ru/itogovoe-testirovanie-po-odnknr-v-klasse-1091465.html" TargetMode="External"/><Relationship Id="rId83" Type="http://schemas.openxmlformats.org/officeDocument/2006/relationships/hyperlink" Target="https://pandia.ru/text/80/079/18886.php" TargetMode="External"/><Relationship Id="rId84" Type="http://schemas.openxmlformats.org/officeDocument/2006/relationships/numbering" Target="numbering.xml"/><Relationship Id="rId85" Type="http://schemas.openxmlformats.org/officeDocument/2006/relationships/fontTable" Target="fontTable.xml"/><Relationship Id="rId86" Type="http://schemas.openxmlformats.org/officeDocument/2006/relationships/settings" Target="settings.xml"/><Relationship Id="rId8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Application>LibreOffice/7.5.5.2$Windows_X86_64 LibreOffice_project/ca8fe7424262805f223b9a2334bc7181abbcbf5e</Application>
  <AppVersion>15.0000</AppVersion>
  <Pages>49</Pages>
  <Words>11271</Words>
  <Characters>85893</Characters>
  <CharactersWithSpaces>95895</CharactersWithSpaces>
  <Paragraphs>1440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2023-09-03T11:46:00Z</dcterms:created>
  <dc:creator>qwerty370370370@outlook.com</dc:creator>
  <dc:description/>
  <dc:language>ru-RU</dc:language>
  <cp:lastModifiedBy/>
  <cp:lastPrinted>2023-04-11T18:18:00Z</cp:lastPrinted>
  <dcterms:modified xsi:type="dcterms:W3CDTF">2023-09-11T00:07:35Z</dcterms:modified>
  <cp:revision>111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2022-06-13T00:00:00Z</vt:filetime>
  </property>
</Properties>
</file>